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B4" w:rsidRPr="007F6AB4" w:rsidRDefault="007F6AB4" w:rsidP="007F6AB4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b/>
          <w:i/>
          <w:sz w:val="40"/>
          <w:szCs w:val="40"/>
        </w:rPr>
      </w:pPr>
    </w:p>
    <w:p w:rsidR="007F6AB4" w:rsidRPr="007F6AB4" w:rsidRDefault="007F6AB4" w:rsidP="007F6AB4">
      <w:pPr>
        <w:spacing w:after="0"/>
        <w:jc w:val="center"/>
        <w:rPr>
          <w:b/>
          <w:sz w:val="36"/>
          <w:szCs w:val="36"/>
        </w:rPr>
      </w:pPr>
    </w:p>
    <w:p w:rsidR="007F6AB4" w:rsidRPr="007F6AB4" w:rsidRDefault="007F6AB4" w:rsidP="007F6AB4">
      <w:pPr>
        <w:spacing w:after="0" w:line="360" w:lineRule="auto"/>
        <w:jc w:val="center"/>
        <w:rPr>
          <w:b/>
          <w:i/>
          <w:sz w:val="28"/>
          <w:szCs w:val="28"/>
        </w:rPr>
      </w:pPr>
      <w:r w:rsidRPr="007F6AB4">
        <w:rPr>
          <w:b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CD0AF0" wp14:editId="31295236">
                <wp:extent cx="5629275" cy="1993900"/>
                <wp:effectExtent l="0" t="0" r="0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9275" cy="1993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B343D" w:rsidRPr="007F6AB4" w:rsidRDefault="002B343D" w:rsidP="007F6AB4">
                            <w:pPr>
                              <w:ind w:left="360"/>
                              <w:rPr>
                                <w:rStyle w:val="aa"/>
                                <w:rFonts w:ascii="Times New Roman" w:hAnsi="Times New Roman" w:cs="Times New Roman"/>
                              </w:rPr>
                            </w:pPr>
                            <w:r w:rsidRPr="007F6AB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eastAsia="ru-RU"/>
                              </w:rPr>
                              <w:t>Программа развития</w:t>
                            </w:r>
                          </w:p>
                          <w:p w:rsidR="002B343D" w:rsidRPr="007F6AB4" w:rsidRDefault="002B343D" w:rsidP="007F6AB4">
                            <w:pPr>
                              <w:pStyle w:val="afa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CCD0AF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43.25pt;height:1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" filled="f" stroked="f">
                <o:lock v:ext="edit" shapetype="t"/>
                <v:textbox style="mso-fit-shape-to-text:t">
                  <w:txbxContent>
                    <w:p w:rsidR="00CC5FBA" w:rsidRPr="007F6AB4" w:rsidRDefault="00CC5FBA" w:rsidP="007F6AB4">
                      <w:pPr>
                        <w:ind w:left="360"/>
                        <w:rPr>
                          <w:rStyle w:val="aa"/>
                          <w:rFonts w:ascii="Times New Roman" w:hAnsi="Times New Roman" w:cs="Times New Roman"/>
                        </w:rPr>
                      </w:pPr>
                      <w:r w:rsidRPr="007F6AB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eastAsia="ru-RU"/>
                        </w:rPr>
                        <w:t>Программа развития</w:t>
                      </w:r>
                    </w:p>
                    <w:p w:rsidR="00CC5FBA" w:rsidRPr="007F6AB4" w:rsidRDefault="00CC5FBA" w:rsidP="007F6AB4">
                      <w:pPr>
                        <w:pStyle w:val="afa"/>
                        <w:spacing w:before="0" w:beforeAutospacing="0" w:after="0" w:afterAutospacing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F6AB4" w:rsidRPr="007F6AB4" w:rsidRDefault="007F6AB4" w:rsidP="007F6AB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6AB4">
        <w:rPr>
          <w:rFonts w:ascii="Times New Roman" w:hAnsi="Times New Roman" w:cs="Times New Roman"/>
          <w:b/>
          <w:sz w:val="32"/>
          <w:szCs w:val="28"/>
        </w:rPr>
        <w:t>ДЕТСКОГО САДА «КРОНА»</w:t>
      </w:r>
    </w:p>
    <w:p w:rsidR="007F6AB4" w:rsidRPr="007F6AB4" w:rsidRDefault="00AC3813" w:rsidP="007F6AB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2020-2021</w:t>
      </w:r>
      <w:r w:rsidR="007F6AB4" w:rsidRPr="007F6AB4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7F6AB4" w:rsidRPr="007F6AB4" w:rsidRDefault="007F6AB4" w:rsidP="007F6AB4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  <w:r w:rsidRPr="007F6AB4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9439DDD" wp14:editId="520BDC42">
            <wp:simplePos x="0" y="0"/>
            <wp:positionH relativeFrom="margin">
              <wp:posOffset>1489710</wp:posOffset>
            </wp:positionH>
            <wp:positionV relativeFrom="margin">
              <wp:posOffset>3842385</wp:posOffset>
            </wp:positionV>
            <wp:extent cx="2619375" cy="2628900"/>
            <wp:effectExtent l="19050" t="0" r="9525" b="0"/>
            <wp:wrapSquare wrapText="bothSides"/>
            <wp:docPr id="2" name="Рисунок 4" descr="К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на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right"/>
        <w:rPr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AB4" w:rsidRDefault="007F6AB4" w:rsidP="007F6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AB4" w:rsidRPr="007F6AB4" w:rsidRDefault="00AC3813" w:rsidP="007F6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Пригородный, 2020</w:t>
      </w:r>
      <w:r w:rsidR="007F6AB4" w:rsidRPr="007F6A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4CF" w:rsidRDefault="00A064CF" w:rsidP="007F6AB4">
      <w:pPr>
        <w:spacing w:before="200"/>
        <w:rPr>
          <w:sz w:val="28"/>
          <w:szCs w:val="28"/>
        </w:rPr>
      </w:pPr>
    </w:p>
    <w:p w:rsidR="00A064CF" w:rsidRDefault="00A064C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6AB4" w:rsidRPr="007F6AB4" w:rsidRDefault="007F6AB4" w:rsidP="00A064CF">
      <w:pPr>
        <w:spacing w:before="200"/>
        <w:jc w:val="center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  <w:r w:rsidRPr="007F6AB4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lastRenderedPageBreak/>
        <w:t>ПАСПОРТ ПРОГРАММЫ РАЗВИТИЯ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8"/>
        <w:gridCol w:w="6560"/>
      </w:tblGrid>
      <w:tr w:rsidR="007F6AB4" w:rsidRPr="007F6AB4" w:rsidTr="00B05ACA">
        <w:tc>
          <w:tcPr>
            <w:tcW w:w="1569" w:type="pct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3431" w:type="pct"/>
            <w:gridSpan w:val="2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ООО «Заря» (Структурное подразделение Детский сад «Крона»)</w:t>
            </w:r>
          </w:p>
        </w:tc>
      </w:tr>
      <w:tr w:rsidR="007F6AB4" w:rsidRPr="007F6AB4" w:rsidTr="00B05ACA">
        <w:tblPrEx>
          <w:tblLook w:val="00A0" w:firstRow="1" w:lastRow="0" w:firstColumn="1" w:lastColumn="0" w:noHBand="0" w:noVBand="0"/>
        </w:tblPrEx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Участники программы</w:t>
            </w:r>
          </w:p>
        </w:tc>
        <w:tc>
          <w:tcPr>
            <w:tcW w:w="3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Севостьянова С.В. заведующий </w:t>
            </w:r>
            <w:r w:rsidRPr="007F6AB4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Детским садом «Крона»</w:t>
            </w:r>
          </w:p>
          <w:p w:rsidR="007F6AB4" w:rsidRPr="007F6AB4" w:rsidRDefault="007F6AB4" w:rsidP="007F6AB4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6AB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группа педагогического коллектива Детского сада, коллектив воспитанников ДОУ, родительская общественность, социальные партнеры.</w:t>
            </w:r>
          </w:p>
        </w:tc>
      </w:tr>
      <w:tr w:rsidR="007F6AB4" w:rsidRPr="007F6AB4" w:rsidTr="00B05ACA">
        <w:tc>
          <w:tcPr>
            <w:tcW w:w="1569" w:type="pct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Основания для разработки программы</w:t>
            </w:r>
          </w:p>
        </w:tc>
        <w:tc>
          <w:tcPr>
            <w:tcW w:w="3431" w:type="pct"/>
            <w:gridSpan w:val="2"/>
          </w:tcPr>
          <w:p w:rsidR="007F6AB4" w:rsidRPr="007F6AB4" w:rsidRDefault="007F6AB4" w:rsidP="007F6AB4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Федеральный закон «Об образовании в Российской Федерации» от 29 декабря 2012 г. № 273-ФЗ;</w:t>
            </w:r>
          </w:p>
          <w:p w:rsidR="007F6AB4" w:rsidRPr="007F6AB4" w:rsidRDefault="007F6AB4" w:rsidP="007F6AB4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bookmarkStart w:id="0" w:name="sub_1000"/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Государственная программа Российской Федерации «Развитие образования» на 2013-2020 годы (утв. постановлением Правительства РФ от 15 апреля 2014 г. № 295)</w:t>
            </w:r>
          </w:p>
          <w:bookmarkEnd w:id="0"/>
          <w:p w:rsidR="007F6AB4" w:rsidRPr="007F6AB4" w:rsidRDefault="007F6AB4" w:rsidP="007F6AB4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Приказ № 1155 от 17.10.2013 г. об утверждении Федерального государственного образовательного стандарта дошкольного образования. </w:t>
            </w:r>
          </w:p>
          <w:p w:rsidR="007F6AB4" w:rsidRPr="007F6AB4" w:rsidRDefault="007F6AB4" w:rsidP="007F6AB4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Закон Оренбургской области от 6 сентября 2013 г. № 1698/506-V-ОЗ «Об образовании в Оренбургской области»</w:t>
            </w:r>
          </w:p>
          <w:p w:rsidR="007F6AB4" w:rsidRPr="007F6AB4" w:rsidRDefault="007F6AB4" w:rsidP="007F6AB4">
            <w:pPr>
              <w:widowControl w:val="0"/>
              <w:tabs>
                <w:tab w:val="left" w:pos="39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Постановление Правительства Оренбургской области от 28.06.2013 № 553-пп «Об утверждении государственной программы «Развитие системы образования Оренбургской области» на 2014 - 2020 годы» (вместе с «Государственной программой «Развитие системы образования Оренбургской области» на 2014-2020 годы»)</w:t>
            </w:r>
          </w:p>
        </w:tc>
      </w:tr>
      <w:tr w:rsidR="007F6AB4" w:rsidRPr="007F6AB4" w:rsidTr="00B05ACA">
        <w:tc>
          <w:tcPr>
            <w:tcW w:w="1569" w:type="pct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Цель программы</w:t>
            </w:r>
          </w:p>
        </w:tc>
        <w:tc>
          <w:tcPr>
            <w:tcW w:w="3431" w:type="pct"/>
            <w:gridSpan w:val="2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Обеспечение высокого качества дошкольного образования в поселке Пригородный, соответствующего требованиям Федерального государственного стандарта дошкольного образования и направленного на поддержку позитивной социализации и индивидуализации, развития личности детей дошкольного возраста.</w:t>
            </w:r>
          </w:p>
        </w:tc>
      </w:tr>
      <w:tr w:rsidR="007F6AB4" w:rsidRPr="007F6AB4" w:rsidTr="00B05ACA">
        <w:tc>
          <w:tcPr>
            <w:tcW w:w="1569" w:type="pct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Основные задачи программы</w:t>
            </w:r>
          </w:p>
        </w:tc>
        <w:tc>
          <w:tcPr>
            <w:tcW w:w="3431" w:type="pct"/>
            <w:gridSpan w:val="2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1. Обеспечить организацию образовательного процесса в ДОУ в соответствии с требованиями Федерального государственного образовательного стандарта дошкольного образования.</w:t>
            </w:r>
          </w:p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2. Способствовать реализации системных обновлений дошкольного образования в контексте </w:t>
            </w:r>
            <w:proofErr w:type="spellStart"/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модернизационных</w:t>
            </w:r>
            <w:proofErr w:type="spellEnd"/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требований (обновление содержания, технологий, системы оценки качества).</w:t>
            </w:r>
          </w:p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3. Подготовить кадровый ресурс Детского сада «Крона» к осуществлению образовательной деятельности в условиях модернизации системы </w:t>
            </w: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lastRenderedPageBreak/>
              <w:t>дошкольного образования.</w:t>
            </w:r>
          </w:p>
        </w:tc>
      </w:tr>
      <w:tr w:rsidR="007F6AB4" w:rsidRPr="007F6AB4" w:rsidTr="00B05ACA">
        <w:tc>
          <w:tcPr>
            <w:tcW w:w="1569" w:type="pct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431" w:type="pct"/>
            <w:gridSpan w:val="2"/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Функционирование Детского сада «Крона» в соответствии с требованиями ФГОС ДО.</w:t>
            </w:r>
          </w:p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Обеспечение системных обновлений дошкольного образования за счет переосмысления содержания, технологий и системы оценки качества деятельности Детского сада «Крона».</w:t>
            </w:r>
          </w:p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Подготовка кадрового ресурса к внедрению </w:t>
            </w:r>
            <w:proofErr w:type="spellStart"/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модернизационных</w:t>
            </w:r>
            <w:proofErr w:type="spellEnd"/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идей дошкольного образования.</w:t>
            </w:r>
          </w:p>
        </w:tc>
      </w:tr>
      <w:tr w:rsidR="007F6AB4" w:rsidRPr="007F6AB4" w:rsidTr="00B05ACA">
        <w:tc>
          <w:tcPr>
            <w:tcW w:w="1569" w:type="pct"/>
            <w:tcBorders>
              <w:bottom w:val="single" w:sz="4" w:space="0" w:color="auto"/>
            </w:tcBorders>
          </w:tcPr>
          <w:p w:rsidR="007F6AB4" w:rsidRPr="007F6AB4" w:rsidRDefault="007F6AB4" w:rsidP="007F6AB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Этапы и сроки реализации программы</w:t>
            </w:r>
          </w:p>
        </w:tc>
        <w:tc>
          <w:tcPr>
            <w:tcW w:w="3431" w:type="pct"/>
            <w:gridSpan w:val="2"/>
            <w:tcBorders>
              <w:bottom w:val="single" w:sz="4" w:space="0" w:color="auto"/>
            </w:tcBorders>
          </w:tcPr>
          <w:p w:rsidR="007F6AB4" w:rsidRPr="007F6AB4" w:rsidRDefault="00AC3813" w:rsidP="007F6AB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Начало – 01.09.2020</w:t>
            </w:r>
            <w:r w:rsidR="007F6AB4"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  <w:p w:rsidR="007F6AB4" w:rsidRPr="007F6AB4" w:rsidRDefault="00AC3813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Завершение – 31.05.2021</w:t>
            </w:r>
            <w:r w:rsidR="007F6AB4"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 xml:space="preserve"> г.</w:t>
            </w:r>
          </w:p>
        </w:tc>
      </w:tr>
      <w:tr w:rsidR="007F6AB4" w:rsidRPr="007F6AB4" w:rsidTr="00B05ACA">
        <w:tblPrEx>
          <w:tblLook w:val="00A0" w:firstRow="1" w:lastRow="0" w:firstColumn="1" w:lastColumn="0" w:noHBand="0" w:noVBand="0"/>
        </w:tblPrEx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Ожидаемые конечные результаты реализации программы</w:t>
            </w:r>
          </w:p>
        </w:tc>
        <w:tc>
          <w:tcPr>
            <w:tcW w:w="3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Соответствие образовательного процесса социальному заказу участников образовательных отношений:</w:t>
            </w:r>
          </w:p>
          <w:p w:rsidR="007F6AB4" w:rsidRPr="007F6AB4" w:rsidRDefault="007F6AB4" w:rsidP="007F6AB4">
            <w:pPr>
              <w:widowControl w:val="0"/>
              <w:numPr>
                <w:ilvl w:val="0"/>
                <w:numId w:val="16"/>
              </w:numPr>
              <w:tabs>
                <w:tab w:val="num" w:pos="310"/>
              </w:tabs>
              <w:suppressAutoHyphens/>
              <w:spacing w:after="0" w:line="240" w:lineRule="auto"/>
              <w:ind w:left="310" w:hanging="2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введение ФГОС дошкольного образования;</w:t>
            </w:r>
          </w:p>
          <w:p w:rsidR="007F6AB4" w:rsidRPr="007F6AB4" w:rsidRDefault="007F6AB4" w:rsidP="007F6AB4">
            <w:pPr>
              <w:widowControl w:val="0"/>
              <w:numPr>
                <w:ilvl w:val="0"/>
                <w:numId w:val="16"/>
              </w:numPr>
              <w:tabs>
                <w:tab w:val="num" w:pos="310"/>
              </w:tabs>
              <w:suppressAutoHyphens/>
              <w:spacing w:after="0" w:line="240" w:lineRule="auto"/>
              <w:ind w:left="310" w:hanging="2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системные обновления дошкольного образования (обновление содержания, технологий, системы оценки качества);</w:t>
            </w:r>
          </w:p>
          <w:p w:rsidR="007F6AB4" w:rsidRPr="007F6AB4" w:rsidRDefault="007F6AB4" w:rsidP="007F6AB4">
            <w:pPr>
              <w:widowControl w:val="0"/>
              <w:numPr>
                <w:ilvl w:val="0"/>
                <w:numId w:val="16"/>
              </w:numPr>
              <w:tabs>
                <w:tab w:val="num" w:pos="310"/>
              </w:tabs>
              <w:suppressAutoHyphens/>
              <w:spacing w:after="0" w:line="240" w:lineRule="auto"/>
              <w:ind w:left="310" w:hanging="260"/>
              <w:jc w:val="both"/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kern w:val="1"/>
                <w:sz w:val="28"/>
                <w:szCs w:val="28"/>
                <w:lang w:eastAsia="hi-IN" w:bidi="hi-IN"/>
              </w:rPr>
              <w:t>кадровая обеспеченность, соответствующая современным требованиям.</w:t>
            </w:r>
          </w:p>
        </w:tc>
      </w:tr>
    </w:tbl>
    <w:p w:rsidR="007F6AB4" w:rsidRPr="007F6AB4" w:rsidRDefault="007F6AB4" w:rsidP="007F6AB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F6AB4" w:rsidRPr="007F6AB4" w:rsidRDefault="007F6AB4" w:rsidP="007F6AB4">
      <w:pPr>
        <w:spacing w:before="20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br w:type="page"/>
      </w:r>
    </w:p>
    <w:p w:rsidR="007F6AB4" w:rsidRPr="007F6AB4" w:rsidRDefault="007F6AB4" w:rsidP="007F6AB4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F6AB4" w:rsidRPr="007F6AB4" w:rsidRDefault="007F6AB4" w:rsidP="00B05AC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1. Общая характеристика состояния развития Детского сада «Крона»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7F6AB4" w:rsidRPr="00B05ACA" w:rsidRDefault="007F6AB4" w:rsidP="00B05ACA">
      <w:pPr>
        <w:pStyle w:val="ad"/>
        <w:widowControl w:val="0"/>
        <w:numPr>
          <w:ilvl w:val="1"/>
          <w:numId w:val="46"/>
        </w:numPr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05AC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Общие сведения</w:t>
      </w:r>
    </w:p>
    <w:p w:rsidR="00B05ACA" w:rsidRPr="00B05ACA" w:rsidRDefault="00B05ACA" w:rsidP="00B05ACA">
      <w:pPr>
        <w:pStyle w:val="ad"/>
        <w:widowControl w:val="0"/>
        <w:suppressAutoHyphens/>
        <w:spacing w:after="0" w:line="240" w:lineRule="auto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color w:val="FF0000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Детский сад «Крона» расположился на центральной улице поселка </w:t>
      </w:r>
      <w:r w:rsidR="0010408D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Пригородный </w:t>
      </w: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– проспекте Звездном. Здание типовое, двухэтажное, находится вдали от промышленных предприятий и отделено от трассы широкой лесополосой. 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Общая площадь строения составляет 3</w:t>
      </w:r>
      <w:r w:rsidR="0010408D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 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000 кв.</w:t>
      </w:r>
      <w:r w:rsidR="00B05ACA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 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м, территории – 11.000 кв.</w:t>
      </w:r>
      <w:r w:rsidR="00B05ACA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 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8"/>
          <w:lang w:eastAsia="hi-IN" w:bidi="hi-IN"/>
        </w:rPr>
        <w:t>м.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Для каждой возрастной группы спланирован и оборудован участок. На территории есть физкультурная площадка, имеются различные виды деревьев и кустарников, клумбы и цветники.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 Детском саду «Крона» имеется необходимое оборудование для полноценного функционирования. Материально-техническая база соответствует предъявляемым к ней требованиям. Бытовые условия в групповых помещениях и специализированных кабинетах соответствуют нормам СанПиН 2.4.1.3049-13 от 15 мая 2013 г.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В Детском саду «Крона» имеется множество функциональных помещений как для участников образовательных отношений, так и для работников, </w:t>
      </w: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осуществляющих вспомогательные функции в Детском саду «Крона». В Детском саду «Крона» оборудованы музыкальный и спортивный залы, залы и кабинеты для основных и дополнительных занятий (кабинеты психолога, логопеда, познавательной и творческой деятельности, английский клуб, кабинет для подготовки к школе, сенсорная комната, соляная комната, т.п.), помещения для физкультурной деятельности и оздоровительных процедур (бассейн, дорожка </w:t>
      </w:r>
      <w:proofErr w:type="spellStart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Кнейпа</w:t>
      </w:r>
      <w:proofErr w:type="spellEnd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душевые для детей и взрослых). Имеется </w:t>
      </w: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оборудованная кухня, мойка, прачечная; кладовые и помещения для хранения различных видов продуктов; медицинский кабинет; комната ожидания для родителей, приводящих детей на дополнительные занятия и др.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color w:val="000000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Развивающая образовательная среда организована в соответствии с основными направлениями развития детей согласно требованиям </w:t>
      </w:r>
      <w:r w:rsidRPr="007F6AB4">
        <w:rPr>
          <w:rFonts w:ascii="Times New Roman" w:eastAsia="SimSun" w:hAnsi="Times New Roman" w:cs="Tahoma"/>
          <w:color w:val="000000"/>
          <w:kern w:val="1"/>
          <w:sz w:val="28"/>
          <w:szCs w:val="28"/>
          <w:lang w:eastAsia="hi-IN" w:bidi="hi-IN"/>
        </w:rPr>
        <w:t>Федерального государственного образовательного стандарта (Приказ № 1155 от 17 октября 2013 г.).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В каждой группе Детского сада «Крона» имеются две игровые, гигиеническая, раздевальная, буфетная комнаты, помещение для сушки одежды; оборудованы функциональные уголки и зоны для разнообразной деятельности детей.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Организованы специальные центры для разнообразной детской деятельности: игровой, театрализованной, изобразительной, конструктивной, опытнической, двигательной. Все центры оснащены необходимым материалом: художественной литературой, наглядным материалом, развивающими играми. Соблюдение принципа комплексирования и гибкого зонирования позволяет дошкольникам заниматься одновременно разными видами деятельности, не мешая друг другу. Во всех возрастных группах создана уютная естественная обстановка, гармоничная по цветовому и пространственному решению. Используются светлые пастельные тона для </w:t>
      </w: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lastRenderedPageBreak/>
        <w:t>оформления стен, подобрана мебель естественных оттенков. Для активизации эстетических впечатлений используются различные «неожиданные» материалы, пособия: плакатная графика, художественные фотографии, предметы современного декоративного искусства.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Подробнее развивающая предметно-пространственная среда Детского сада «Крона» описана в образовательной программе дошкольного образования «Крона».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В Детском саду «Крона» созданы благоприятные условия для полноценного проживания ребенком дошкольного детства, формирования основ базовой культуры личности, осуществления разностороннего развития физических и психических качеств детей в соответствии с их возрастными и индивидуальными особенностями.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B05ACA" w:rsidRDefault="007F6AB4" w:rsidP="00B05AC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B05ACA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1.2. Характеристика состава воспитанников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4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4"/>
          <w:lang w:eastAsia="hi-IN" w:bidi="hi-IN"/>
        </w:rPr>
        <w:t xml:space="preserve">Общее количество воспитанников в Детском саду «Крона» – </w:t>
      </w:r>
      <w:r w:rsidR="006F184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>187</w:t>
      </w:r>
      <w:r w:rsidR="00CC5FBA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 xml:space="preserve"> 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>детей.</w:t>
      </w:r>
    </w:p>
    <w:p w:rsidR="007F6AB4" w:rsidRPr="007F6AB4" w:rsidRDefault="007F6AB4" w:rsidP="00B05ACA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</w:pP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>Из них: п</w:t>
      </w:r>
      <w:r w:rsidR="006F184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 xml:space="preserve">осещают </w:t>
      </w:r>
      <w:proofErr w:type="gramStart"/>
      <w:r w:rsidR="006F184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>группы полного дня</w:t>
      </w:r>
      <w:proofErr w:type="gramEnd"/>
      <w:r w:rsidR="006F184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 xml:space="preserve"> – 187</w:t>
      </w:r>
      <w:r w:rsidRPr="007F6AB4">
        <w:rPr>
          <w:rFonts w:ascii="Times New Roman" w:eastAsia="SimSun" w:hAnsi="Times New Roman" w:cs="Tahoma"/>
          <w:bCs/>
          <w:color w:val="000000" w:themeColor="text1"/>
          <w:kern w:val="1"/>
          <w:sz w:val="28"/>
          <w:szCs w:val="24"/>
          <w:lang w:eastAsia="hi-IN" w:bidi="hi-IN"/>
        </w:rPr>
        <w:t xml:space="preserve"> детей.</w:t>
      </w:r>
    </w:p>
    <w:p w:rsidR="007F6AB4" w:rsidRDefault="007F6AB4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Детс</w:t>
      </w:r>
      <w:r w:rsidR="006F184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кий сад «Крона» обслуживает 187</w:t>
      </w:r>
      <w:r w:rsidR="00CC5FBA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 </w:t>
      </w:r>
      <w:r w:rsidR="00AC3813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детей в возрасте от 1,6</w:t>
      </w: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 xml:space="preserve"> до 7 лет. Для них функционируют </w:t>
      </w:r>
      <w:r w:rsidR="00AC3813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 2020-2021</w:t>
      </w: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уч</w:t>
      </w:r>
      <w:r w:rsidRPr="007F6AB4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. году 6 основных групп:</w:t>
      </w:r>
    </w:p>
    <w:p w:rsidR="00BE47D8" w:rsidRPr="007F6AB4" w:rsidRDefault="00BE47D8" w:rsidP="00B05AC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6"/>
        <w:gridCol w:w="3380"/>
        <w:gridCol w:w="877"/>
        <w:gridCol w:w="1457"/>
        <w:gridCol w:w="1206"/>
        <w:gridCol w:w="1005"/>
      </w:tblGrid>
      <w:tr w:rsidR="007F6AB4" w:rsidRPr="007F6AB4" w:rsidTr="00CC5FBA"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Возрастная 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групп</w:t>
            </w:r>
          </w:p>
        </w:tc>
        <w:tc>
          <w:tcPr>
            <w:tcW w:w="19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</w:p>
        </w:tc>
      </w:tr>
      <w:tr w:rsidR="007F6AB4" w:rsidRPr="007F6AB4" w:rsidTr="00CC5FBA">
        <w:tc>
          <w:tcPr>
            <w:tcW w:w="8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7F6A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C5FBA" w:rsidRPr="007F6AB4" w:rsidTr="00CC5FBA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от 1,6 до 3</w:t>
            </w:r>
            <w:r w:rsidR="00CC5FBA">
              <w:rPr>
                <w:lang w:eastAsia="ru-RU"/>
              </w:rPr>
              <w:t xml:space="preserve"> </w:t>
            </w:r>
            <w:r w:rsidR="00CC5FBA" w:rsidRPr="00184BAE">
              <w:rPr>
                <w:lang w:eastAsia="ru-RU"/>
              </w:rPr>
              <w:t>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1</w:t>
            </w:r>
            <w:r w:rsidR="00CC5FBA" w:rsidRPr="00184BAE">
              <w:rPr>
                <w:lang w:eastAsia="ru-RU"/>
              </w:rPr>
              <w:t>-я младшая группа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</w:p>
        </w:tc>
      </w:tr>
      <w:tr w:rsidR="00CC5FBA" w:rsidRPr="007F6AB4" w:rsidTr="00CC5FBA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 3 до 4</w:t>
            </w:r>
            <w:r w:rsidR="00CC5FBA" w:rsidRPr="00184BAE">
              <w:rPr>
                <w:lang w:eastAsia="ru-RU"/>
              </w:rPr>
              <w:t xml:space="preserve">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lang w:eastAsia="ru-RU"/>
              </w:rPr>
            </w:pPr>
            <w:r>
              <w:rPr>
                <w:lang w:eastAsia="ru-RU"/>
              </w:rPr>
              <w:t>2-я младшая группа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</w:tr>
      <w:tr w:rsidR="00CC5FBA" w:rsidRPr="007F6AB4" w:rsidTr="00CC5FBA"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 4 до 5</w:t>
            </w:r>
            <w:r w:rsidR="00CC5FBA" w:rsidRPr="00184BAE">
              <w:rPr>
                <w:lang w:eastAsia="ru-RU"/>
              </w:rPr>
              <w:t xml:space="preserve">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Средняя группа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CC5FBA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6F1844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EA5946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36</w:t>
            </w:r>
          </w:p>
        </w:tc>
      </w:tr>
      <w:tr w:rsidR="00CC5FBA" w:rsidRPr="007F6AB4" w:rsidTr="00AC3813">
        <w:trPr>
          <w:trHeight w:val="60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с 5 до 6</w:t>
            </w:r>
            <w:r w:rsidR="00CC5FBA" w:rsidRPr="00184BAE">
              <w:rPr>
                <w:lang w:eastAsia="ru-RU"/>
              </w:rPr>
              <w:t xml:space="preserve">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 xml:space="preserve">Старшая </w:t>
            </w:r>
            <w:r w:rsidR="00CC5FBA" w:rsidRPr="00184BAE">
              <w:rPr>
                <w:lang w:eastAsia="ru-RU"/>
              </w:rPr>
              <w:t>группа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EA5946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EA5946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EA5946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</w:t>
            </w:r>
          </w:p>
        </w:tc>
      </w:tr>
      <w:tr w:rsidR="00AC3813" w:rsidRPr="007F6AB4" w:rsidTr="00CC5FBA"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813" w:rsidRDefault="00AC3813" w:rsidP="00CC5FBA">
            <w:pPr>
              <w:pStyle w:val="afa"/>
              <w:rPr>
                <w:lang w:eastAsia="ru-RU"/>
              </w:rPr>
            </w:pPr>
            <w:r>
              <w:rPr>
                <w:lang w:eastAsia="ru-RU"/>
              </w:rPr>
              <w:t>С 6 до 7 лет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3" w:rsidRDefault="00AC3813" w:rsidP="00CC5FBA">
            <w:pPr>
              <w:pStyle w:val="afa"/>
              <w:rPr>
                <w:lang w:eastAsia="ru-RU"/>
              </w:rPr>
            </w:pPr>
            <w:r>
              <w:rPr>
                <w:lang w:eastAsia="ru-RU"/>
              </w:rPr>
              <w:t>Подготовительная группа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3" w:rsidRDefault="00AC3813" w:rsidP="00CC5FBA">
            <w:pPr>
              <w:pStyle w:val="afa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3" w:rsidRDefault="00EA5946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3" w:rsidRDefault="00EA5946" w:rsidP="00CC5FBA">
            <w:pPr>
              <w:pStyle w:val="afa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13" w:rsidRDefault="00EA5946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</w:tr>
      <w:tr w:rsidR="00CC5FBA" w:rsidRPr="007F6AB4" w:rsidTr="00B05ACA">
        <w:tc>
          <w:tcPr>
            <w:tcW w:w="4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7F6AB4" w:rsidRDefault="00CC5FBA" w:rsidP="00CC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групп для детей раннего возраста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</w:p>
        </w:tc>
      </w:tr>
      <w:tr w:rsidR="00CC5FBA" w:rsidRPr="007F6AB4" w:rsidTr="00B05ACA">
        <w:tc>
          <w:tcPr>
            <w:tcW w:w="4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7F6AB4" w:rsidRDefault="00CC5FBA" w:rsidP="00CC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групп для детей дошкольного возраста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AC3813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</w:t>
            </w:r>
          </w:p>
        </w:tc>
      </w:tr>
      <w:tr w:rsidR="00CC5FBA" w:rsidRPr="007F6AB4" w:rsidTr="00B05ACA">
        <w:tc>
          <w:tcPr>
            <w:tcW w:w="4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7F6AB4" w:rsidRDefault="00CC5FBA" w:rsidP="00CC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мальчиков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CC5FBA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</w:p>
        </w:tc>
      </w:tr>
      <w:tr w:rsidR="00CC5FBA" w:rsidRPr="007F6AB4" w:rsidTr="00B05ACA">
        <w:tc>
          <w:tcPr>
            <w:tcW w:w="44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7F6AB4" w:rsidRDefault="00CC5FBA" w:rsidP="00CC5F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девочек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A" w:rsidRPr="00184BAE" w:rsidRDefault="00CC5FBA" w:rsidP="00CC5FBA">
            <w:pPr>
              <w:pStyle w:val="afa"/>
              <w:jc w:val="center"/>
              <w:rPr>
                <w:b/>
                <w:bCs/>
                <w:lang w:eastAsia="ru-RU"/>
              </w:rPr>
            </w:pPr>
          </w:p>
        </w:tc>
      </w:tr>
    </w:tbl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3F3B94" w:rsidRDefault="003F3B94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C5FBA" w:rsidRPr="00CC5FBA" w:rsidRDefault="00CC5FBA" w:rsidP="00CC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 Расстанов</w:t>
      </w:r>
      <w:r w:rsidR="00AC38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 педагогических кадров на 2020-2021</w:t>
      </w:r>
      <w:r w:rsidRPr="00CC5FB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CC5FBA" w:rsidRPr="00CC5FBA" w:rsidRDefault="00CC5FBA" w:rsidP="00CC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187"/>
        <w:gridCol w:w="2151"/>
        <w:gridCol w:w="1885"/>
        <w:gridCol w:w="1307"/>
        <w:gridCol w:w="1879"/>
      </w:tblGrid>
      <w:tr w:rsidR="00CC5FBA" w:rsidRPr="00CC5FBA" w:rsidTr="00334035">
        <w:trPr>
          <w:cantSplit/>
          <w:trHeight w:val="3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Возрастная  группа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 педагогов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Педагогический стаж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</w:tr>
      <w:tr w:rsidR="00CC5FBA" w:rsidRPr="00CC5FBA" w:rsidTr="00334035">
        <w:trPr>
          <w:cantSplit/>
          <w:trHeight w:val="3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334035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младшая группа № 1 «Солнышко»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Default="00334035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Гаркушина</w:t>
            </w:r>
            <w:proofErr w:type="spellEnd"/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  <w:r w:rsidR="00EA5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A5946" w:rsidRDefault="00EA5946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946" w:rsidRPr="00CC5FBA" w:rsidRDefault="00EA5946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Карягина Ж.В.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Default="00334035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EA5946" w:rsidRPr="00CC5FBA" w:rsidRDefault="00EA5946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специальное педагогическое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A5946" w:rsidRDefault="00EA5946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EA5946" w:rsidRPr="00CC5FBA" w:rsidRDefault="00EA5946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946" w:rsidRDefault="00334035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  <w:p w:rsidR="00EA5946" w:rsidRDefault="00EA5946" w:rsidP="00EA59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EA5946" w:rsidRDefault="00EA5946" w:rsidP="00EA59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</w:tc>
      </w:tr>
      <w:tr w:rsidR="00334035" w:rsidRPr="00CC5FBA" w:rsidTr="00334035">
        <w:trPr>
          <w:cantSplit/>
          <w:trHeight w:val="3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младшая группа № 2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«Звездочки»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334035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Бондаренко А.П.</w:t>
            </w:r>
          </w:p>
          <w:p w:rsidR="00334035" w:rsidRPr="00CC5FBA" w:rsidRDefault="00334035" w:rsidP="00334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4035" w:rsidRPr="00CC5FBA" w:rsidRDefault="00334035" w:rsidP="003340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334035" w:rsidRPr="00CC5FBA" w:rsidRDefault="00334035" w:rsidP="00334035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Савченко Я.А.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035" w:rsidRPr="00CC5FBA" w:rsidRDefault="00EA5946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специальное педагогическое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35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035" w:rsidRPr="00CC5FBA" w:rsidRDefault="00334035" w:rsidP="003340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</w:p>
        </w:tc>
      </w:tr>
      <w:tr w:rsidR="00CC5FBA" w:rsidRPr="00CC5FBA" w:rsidTr="00334035">
        <w:trPr>
          <w:trHeight w:val="123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BA" w:rsidRPr="00CC5FBA" w:rsidRDefault="00334035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  <w:p w:rsidR="00CC5FBA" w:rsidRPr="00CC5FBA" w:rsidRDefault="00CC5FBA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 группа 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3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«Почемучки»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2656ED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Ю.В.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 О.А.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AC3813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  <w:r w:rsidR="00CC5FBA" w:rsidRPr="00CC5F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Первая</w:t>
            </w:r>
          </w:p>
        </w:tc>
      </w:tr>
      <w:tr w:rsidR="00CC5FBA" w:rsidRPr="00CC5FBA" w:rsidTr="00334035">
        <w:trPr>
          <w:trHeight w:val="12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334035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Старшая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группа 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4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«Лучики»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С.Н.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 педагогическое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  <w:tr w:rsidR="00CC5FBA" w:rsidRPr="00CC5FBA" w:rsidTr="0033403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FBA" w:rsidRPr="00CC5FBA" w:rsidRDefault="00334035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AC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таршая 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группа 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5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«Затейники»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2656ED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Игнатьева Т.В.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2B343D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Мурашко А.М.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EA5946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 специальное педагогическое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CC5FBA" w:rsidRPr="00CC5FBA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__________</w:t>
            </w:r>
          </w:p>
        </w:tc>
      </w:tr>
      <w:tr w:rsidR="00CC5FBA" w:rsidRPr="00CC5FBA" w:rsidTr="0033403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BA" w:rsidRPr="00CC5FBA" w:rsidRDefault="00CC5FBA" w:rsidP="001174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656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35" w:rsidRDefault="00334035" w:rsidP="00AC3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34035" w:rsidRDefault="00334035" w:rsidP="00AC3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EA5946" w:rsidP="00EA59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Подготовительная группа                   № 6 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AC38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Непоседы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13" w:rsidRPr="00CC5FBA" w:rsidRDefault="00AC3813" w:rsidP="00AC3813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Ахметова Л.Н.</w:t>
            </w:r>
          </w:p>
          <w:p w:rsidR="00AC3813" w:rsidRDefault="00AC3813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Ежкова О.М.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AC3813">
            <w:pPr>
              <w:suppressAutoHyphens/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13" w:rsidRPr="00CC5FBA" w:rsidRDefault="00AC3813" w:rsidP="00AC3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Высшее, педагогическое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13" w:rsidRPr="00CC5FBA" w:rsidRDefault="00AC3813" w:rsidP="00AC3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лет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  <w:r w:rsidR="00CC5FBA"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13" w:rsidRPr="00CC5FBA" w:rsidRDefault="00AC3813" w:rsidP="00AC38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3813" w:rsidRDefault="00AC3813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C5F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FBA" w:rsidRPr="00CC5FBA" w:rsidRDefault="00CC5FBA" w:rsidP="00CC5FB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5FBA" w:rsidRPr="00CC5FBA" w:rsidRDefault="00CC5FBA" w:rsidP="00CC5F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F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</w:p>
    <w:p w:rsidR="00CC5FBA" w:rsidRPr="00CC5FBA" w:rsidRDefault="00CC5FBA" w:rsidP="00CC5FB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F3B94" w:rsidRDefault="003F3B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A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1.4. Нормативно-правовое обеспечение деятельности</w:t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AB4">
        <w:rPr>
          <w:rFonts w:ascii="Times New Roman" w:eastAsia="Calibri" w:hAnsi="Times New Roman" w:cs="Times New Roman"/>
          <w:b/>
          <w:sz w:val="28"/>
          <w:szCs w:val="28"/>
        </w:rPr>
        <w:t xml:space="preserve"> Детского сада «Крона»</w:t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работы:</w:t>
      </w:r>
      <w:r w:rsidRPr="00A06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>управление и организация деятельностью учреждения в соответствии с законодательными нормами Российской Федерации.</w:t>
      </w:r>
    </w:p>
    <w:p w:rsidR="007F6AB4" w:rsidRPr="00A064CF" w:rsidRDefault="007F6AB4" w:rsidP="007F6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2121"/>
        <w:gridCol w:w="2091"/>
      </w:tblGrid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расширение номенклатуры и нормати</w:t>
            </w:r>
            <w:r w:rsidR="00334035">
              <w:rPr>
                <w:rFonts w:ascii="Times New Roman" w:eastAsia="Calibri" w:hAnsi="Times New Roman" w:cs="Times New Roman"/>
                <w:sz w:val="24"/>
                <w:szCs w:val="24"/>
              </w:rPr>
              <w:t>вно-правовой базы ДОУ на 2020-2021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нормативно-правовых документов, локальн</w:t>
            </w:r>
            <w:r w:rsidR="00334035">
              <w:rPr>
                <w:rFonts w:ascii="Times New Roman" w:eastAsia="Calibri" w:hAnsi="Times New Roman" w:cs="Times New Roman"/>
                <w:sz w:val="24"/>
                <w:szCs w:val="24"/>
              </w:rPr>
              <w:t>ых актов о работе ДОУ на 2020-2021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 в соответствии с ФГОС.</w:t>
            </w: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старший воспитатель 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Производственные собрания и инструктажи: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внутреннего трудового распорядка»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«Охрана труда и техника безопасности»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«Подготовка групп к зимнему</w:t>
            </w:r>
            <w:r w:rsidR="00334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(летнему) периоду»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«Техника безопасности при проведении новогодних елок»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«Охрана жизни и здоровья воспитанников в зимний период»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гриппа в период эпидемиологического неблагополучия»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летней оздоровительной работы»</w:t>
            </w:r>
          </w:p>
        </w:tc>
        <w:tc>
          <w:tcPr>
            <w:tcW w:w="2126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F3B94" w:rsidRDefault="003F3B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A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1.5. Информационно-аналитическая деятельность.</w:t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</w:t>
      </w:r>
      <w:r w:rsidRPr="00A064CF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информационно-аналитической деятельности.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9"/>
        <w:gridCol w:w="1981"/>
        <w:gridCol w:w="2231"/>
      </w:tblGrid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tabs>
                <w:tab w:val="left" w:pos="332"/>
                <w:tab w:val="center" w:pos="221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Содержание основных мероприятий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основных напра</w:t>
            </w:r>
            <w:r w:rsidR="00117495">
              <w:rPr>
                <w:rFonts w:ascii="Times New Roman" w:eastAsia="Calibri" w:hAnsi="Times New Roman" w:cs="Times New Roman"/>
                <w:sz w:val="24"/>
                <w:szCs w:val="24"/>
              </w:rPr>
              <w:t>влений работы учреждения на 2020-2021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воспитателей с результатами проведенного комплексного анализа и четкое обозначение проблемных зон.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педагоги детского сада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Проведение: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- рабочих планерок,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педчасов</w:t>
            </w:r>
            <w:proofErr w:type="spellEnd"/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- инструктажей и других форм информационно-аналитической деятельности.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наглядной информации, стендов, памяток по текущим управленческим вопросам.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AB4" w:rsidRPr="007F6AB4" w:rsidTr="00B05ACA">
        <w:trPr>
          <w:trHeight w:val="1088"/>
        </w:trPr>
        <w:tc>
          <w:tcPr>
            <w:tcW w:w="534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:rsidR="007F6AB4" w:rsidRPr="007F6AB4" w:rsidRDefault="007F6AB4" w:rsidP="00104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деятел</w:t>
            </w:r>
            <w:r w:rsidR="00117495">
              <w:rPr>
                <w:rFonts w:ascii="Times New Roman" w:eastAsia="Calibri" w:hAnsi="Times New Roman" w:cs="Times New Roman"/>
                <w:sz w:val="24"/>
                <w:szCs w:val="24"/>
              </w:rPr>
              <w:t>ьности учреждения за 2020-2021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самоанализ проделанной работы, подготовка отчета по самоанализу.</w:t>
            </w:r>
          </w:p>
        </w:tc>
        <w:tc>
          <w:tcPr>
            <w:tcW w:w="198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3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Заведующий, 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7F6AB4" w:rsidRPr="007F6AB4" w:rsidRDefault="007F6AB4" w:rsidP="007F6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Default="007F6AB4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3B94" w:rsidRDefault="003F3B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1.6. Педагогические советы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работы: 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 xml:space="preserve">объединить усилия коллектива Детского сада «Крона» для повышения уровня </w:t>
      </w:r>
      <w:proofErr w:type="spellStart"/>
      <w:r w:rsidRPr="00A064CF">
        <w:rPr>
          <w:rFonts w:ascii="Times New Roman" w:eastAsia="Calibri" w:hAnsi="Times New Roman" w:cs="Times New Roman"/>
          <w:b/>
          <w:sz w:val="24"/>
          <w:szCs w:val="24"/>
        </w:rPr>
        <w:t>воспитательно</w:t>
      </w:r>
      <w:proofErr w:type="spellEnd"/>
      <w:r w:rsidRPr="00A064CF">
        <w:rPr>
          <w:rFonts w:ascii="Times New Roman" w:eastAsia="Calibri" w:hAnsi="Times New Roman" w:cs="Times New Roman"/>
          <w:b/>
          <w:sz w:val="24"/>
          <w:szCs w:val="24"/>
        </w:rPr>
        <w:t>-образовательного процесса, использование в практике достижений педагогической науки и передового опыта.</w:t>
      </w:r>
    </w:p>
    <w:p w:rsidR="007F6AB4" w:rsidRPr="007F6AB4" w:rsidRDefault="007F6AB4" w:rsidP="007F6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1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"/>
        <w:gridCol w:w="3808"/>
        <w:gridCol w:w="2096"/>
        <w:gridCol w:w="1081"/>
        <w:gridCol w:w="1906"/>
      </w:tblGrid>
      <w:tr w:rsidR="007F6AB4" w:rsidRPr="007F6AB4" w:rsidTr="00B82C1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Тема, содержание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AB4" w:rsidRPr="007F6AB4" w:rsidTr="00B82C1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работы дошкольного 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в рамках ФГОС на 2020-2021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1.Подведение итогов работы в летне-оздоровительный период.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2.Утверждение г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одового плана работы ДОУ на 2020-2021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3.Утверждение учебного плана, расписания НОД.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Организационный педагогический совет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B4" w:rsidRPr="007F6AB4" w:rsidTr="00B82C1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«Инновационный подход к созданию предметно–развивающей среды в ДОУ»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Проблемно-ориентированный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B82C1E">
        <w:trPr>
          <w:trHeight w:val="49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связной речи в детском саду и в семье в соответствии с ФГОС»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  педсовет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логопед, воспитатели</w:t>
            </w:r>
          </w:p>
        </w:tc>
      </w:tr>
      <w:tr w:rsidR="007F6AB4" w:rsidRPr="007F6AB4" w:rsidTr="00B82C1E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выполнении годовых задач учебного года.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2.Отчёт воспитателей групп о проделанной работе за год.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3.Анализ 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работы за 2020</w:t>
            </w:r>
            <w:r w:rsid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4.Утвержде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годовых задач работы на 2020-2021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5.Утверждение плана работы на летне-оздоровительный период.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6.Проект решения педагогического совета, его утверждение, дополнения.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специалисты</w:t>
            </w: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AB4" w:rsidRPr="007F6AB4" w:rsidRDefault="007F6AB4" w:rsidP="00CC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3F3B94" w:rsidRDefault="003F3B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1.7. Организационно-методическая деятельность </w:t>
      </w:r>
    </w:p>
    <w:p w:rsidR="007F6AB4" w:rsidRPr="00A064CF" w:rsidRDefault="007F6AB4" w:rsidP="007F6A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работы: </w:t>
      </w:r>
      <w:r w:rsidRPr="00A064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обновление содержания дошкольного образования, повышение профессионального мастерства педагогических работников, своевременное оказание им методической помощи.</w:t>
      </w:r>
    </w:p>
    <w:p w:rsidR="007F6AB4" w:rsidRPr="00A064CF" w:rsidRDefault="007F6AB4" w:rsidP="007F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2"/>
        <w:gridCol w:w="3467"/>
        <w:gridCol w:w="1392"/>
        <w:gridCol w:w="2010"/>
      </w:tblGrid>
      <w:tr w:rsidR="007F6AB4" w:rsidRPr="007F6AB4" w:rsidTr="00B82C1E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AB4" w:rsidRPr="007F6AB4" w:rsidTr="00B82C1E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час 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инструктивно– директивных документов по обеспечению дошкольного образования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выхода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воспитатель, </w:t>
            </w:r>
            <w:r w:rsidRPr="007F6A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</w:t>
            </w:r>
          </w:p>
        </w:tc>
      </w:tr>
      <w:tr w:rsidR="007F6AB4" w:rsidRPr="007F6AB4" w:rsidTr="00B82C1E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Педагогический  час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педагогической литературы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педагоги, специалисты</w:t>
            </w:r>
          </w:p>
        </w:tc>
      </w:tr>
      <w:tr w:rsidR="007F6AB4" w:rsidRPr="007F6AB4" w:rsidTr="00B82C1E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 второй младшей группы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ребенка к условиям детского сада»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психолог</w:t>
            </w:r>
          </w:p>
        </w:tc>
      </w:tr>
      <w:tr w:rsidR="007F6AB4" w:rsidRPr="007F6AB4" w:rsidTr="00B82C1E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 час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мониторинга во 2 младшей группе.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адаптации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психолог, педагоги</w:t>
            </w:r>
          </w:p>
        </w:tc>
      </w:tr>
      <w:tr w:rsidR="007F6AB4" w:rsidRPr="007F6AB4" w:rsidTr="00B82C1E">
        <w:trPr>
          <w:trHeight w:val="131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«Построение развивающей среды в ДОУ»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B82C1E">
        <w:trPr>
          <w:trHeight w:val="85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семинар для воспитателей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«Способы выхода из конфликтных ситуаций в работе с семьей»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7F6AB4" w:rsidRPr="007F6AB4" w:rsidTr="00B82C1E">
        <w:trPr>
          <w:trHeight w:val="686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музыки в духовном воспитании детей дошкольного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7F6AB4" w:rsidRPr="007F6AB4" w:rsidTr="00B82C1E">
        <w:trPr>
          <w:trHeight w:val="41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воспитателей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«Примерный комплекс упражнений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профилактики осанки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4-7 летнего возраста»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физической культуре </w:t>
            </w:r>
          </w:p>
        </w:tc>
      </w:tr>
      <w:tr w:rsidR="007F6AB4" w:rsidRPr="007F6AB4" w:rsidTr="00B82C1E">
        <w:trPr>
          <w:trHeight w:val="732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«Язык-к знанию ключ»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B82C1E">
        <w:trPr>
          <w:trHeight w:val="792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мероприятий в летний период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 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3B94" w:rsidRDefault="003F3B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1.8. Конкурсы для педагогов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4"/>
        <w:gridCol w:w="4189"/>
        <w:gridCol w:w="1731"/>
        <w:gridCol w:w="2617"/>
      </w:tblGrid>
      <w:tr w:rsidR="007F6AB4" w:rsidRPr="007F6AB4" w:rsidTr="00B05AC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6AB4" w:rsidRPr="007F6AB4" w:rsidTr="00B05ACA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портфолио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334035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воспитатели </w:t>
            </w:r>
          </w:p>
        </w:tc>
      </w:tr>
    </w:tbl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1.9. Выставки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1"/>
        <w:gridCol w:w="4163"/>
        <w:gridCol w:w="1831"/>
        <w:gridCol w:w="2552"/>
      </w:tblGrid>
      <w:tr w:rsidR="007F6AB4" w:rsidRPr="007F6AB4" w:rsidTr="00E1667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F6AB4" w:rsidRPr="007F6AB4" w:rsidTr="00E16671">
        <w:trPr>
          <w:trHeight w:val="461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CC5FB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детско-родительского творчества «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фантазия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F6AB4" w:rsidRPr="007F6AB4" w:rsidTr="00E16671">
        <w:trPr>
          <w:trHeight w:val="605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CC5FBA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2B343D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Детское художественное творчество </w:t>
            </w:r>
            <w:r w:rsidR="0085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новогоднюю и зимнюю тематику</w:t>
            </w:r>
            <w:r w:rsidR="002B3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«Подарки для Деда Мороза».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F6AB4" w:rsidRPr="007F6AB4" w:rsidTr="00E16671">
        <w:trPr>
          <w:trHeight w:val="21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CC5FBA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любимого папочки»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групп</w:t>
            </w:r>
          </w:p>
        </w:tc>
      </w:tr>
      <w:tr w:rsidR="00334035" w:rsidRPr="007F6AB4" w:rsidTr="00E16671">
        <w:trPr>
          <w:trHeight w:val="213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35" w:rsidRDefault="00334035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35" w:rsidRPr="007F6AB4" w:rsidRDefault="00334035" w:rsidP="007F6AB4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любимой мамочки»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35" w:rsidRPr="007F6AB4" w:rsidRDefault="00334035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4035" w:rsidRPr="007F6AB4" w:rsidRDefault="00334035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группы</w:t>
            </w:r>
          </w:p>
        </w:tc>
      </w:tr>
      <w:tr w:rsidR="007F6AB4" w:rsidRPr="007F6AB4" w:rsidTr="00E1667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334035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hd w:val="clear" w:color="auto" w:fill="FFFFFF"/>
              <w:spacing w:after="0" w:line="240" w:lineRule="exac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«Память народная вечно жива!»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F6AB4" w:rsidRPr="007F6AB4" w:rsidTr="00E16671"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334035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334035">
            <w:pPr>
              <w:shd w:val="clear" w:color="auto" w:fill="FFFFFF"/>
              <w:spacing w:before="30" w:after="3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детского творчества «</w:t>
            </w:r>
            <w:r w:rsidR="00334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луг»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3F3B94" w:rsidRDefault="003F3B94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1.10. Осуществление контроля, изучение состояния </w:t>
      </w: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образовательной работы с детьми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работы: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 xml:space="preserve"> совершенствование работы Детского сада «Крона» в целом, выявление уровня реализации годовых и других доминирующих задач деятельности детского сада.</w:t>
      </w:r>
    </w:p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802"/>
        <w:gridCol w:w="1559"/>
        <w:gridCol w:w="2268"/>
      </w:tblGrid>
      <w:tr w:rsidR="007F6AB4" w:rsidRPr="007F6AB4" w:rsidTr="00E1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и содержание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6AB4" w:rsidRPr="007F6AB4" w:rsidTr="00E16671">
        <w:trPr>
          <w:trHeight w:val="53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внутреннего трудового распорядка.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7F6AB4" w:rsidRPr="007F6AB4" w:rsidTr="00E16671">
        <w:trPr>
          <w:trHeight w:val="6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Выполнение инструкции по охране жизни и здоровья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6AB4" w:rsidRPr="007F6AB4" w:rsidTr="00E16671">
        <w:trPr>
          <w:trHeight w:val="66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Осмотр здания и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6AB4" w:rsidRPr="007F6AB4" w:rsidTr="00E16671">
        <w:trPr>
          <w:trHeight w:val="1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 фронтальный контроль за питанием воспитанников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7F6AB4" w:rsidRPr="007F6AB4" w:rsidTr="00E16671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Проверка документации по группам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7F6AB4" w:rsidRPr="007F6AB4" w:rsidTr="00E16671">
        <w:trPr>
          <w:trHeight w:val="1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занятий: применение ФГОС в образовательном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7F6AB4" w:rsidRPr="007F6AB4" w:rsidTr="00E16671">
        <w:trPr>
          <w:trHeight w:val="4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Развивающая среда ДОУ – фронтальный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старший воспитатель </w:t>
            </w:r>
          </w:p>
        </w:tc>
      </w:tr>
      <w:tr w:rsidR="007F6AB4" w:rsidRPr="007F6AB4" w:rsidTr="00E16671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противопожарного режима в период проведения  утренников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6AB4" w:rsidRPr="007F6AB4" w:rsidTr="00E16671">
        <w:trPr>
          <w:trHeight w:val="98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Оперативный. Соблюдение должностных инструкций, режима рабочего времени:                                - педагоги                                                   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rPr>
          <w:trHeight w:val="18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Оперативный. Соблюдение санитарно-эпидемиологического режима в группах, на пищеблоке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rPr>
          <w:trHeight w:val="2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планов 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во всех возрастных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7F6AB4" w:rsidRPr="007F6AB4" w:rsidTr="00E1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детей к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психолог</w:t>
            </w:r>
          </w:p>
        </w:tc>
      </w:tr>
      <w:tr w:rsidR="007F6AB4" w:rsidRPr="007F6AB4" w:rsidTr="00E1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информации в родительских уголках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6AB4" w:rsidRPr="007F6AB4" w:rsidTr="00E1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 w:rsidRPr="007F6AB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6A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«Соответствие состояния  ППРС и применение инновационного подхода к ее использованию в условиях реализации ФГОС ДО»</w:t>
            </w:r>
            <w:r w:rsidRPr="007F6AB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E16671">
        <w:trPr>
          <w:trHeight w:val="7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Тематический:</w:t>
            </w:r>
            <w:r w:rsidRPr="007F6AB4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6AB4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«Применение новых  дидактических пособий и настольно-печатных игр в ОО 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E16671">
        <w:trPr>
          <w:trHeight w:val="4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Оперативный, согласно циклограмме оперативного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7F6AB4" w:rsidRPr="007F6AB4" w:rsidTr="00E16671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Предупредительный: профилактика жестокого обращения с детьми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</w:tr>
      <w:tr w:rsidR="007F6AB4" w:rsidRPr="007F6AB4" w:rsidTr="00E1667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мониторинга  детского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7F6AB4" w:rsidRPr="007F6AB4" w:rsidTr="00E16671">
        <w:trPr>
          <w:trHeight w:val="3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11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и подготовка отчета по 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самообследованию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</w:tbl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2D1B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1.11. Праздники, досуги, развлечения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Цель работы: 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>музыкально-эстетическое и физическое развитие воспитанников.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 к программе развития №1. Планирование музыкальн</w:t>
      </w:r>
      <w:r w:rsidR="00856FF8">
        <w:rPr>
          <w:rFonts w:ascii="Times New Roman" w:eastAsia="Times New Roman" w:hAnsi="Times New Roman" w:cs="Times New Roman"/>
          <w:sz w:val="24"/>
          <w:szCs w:val="24"/>
          <w:lang w:eastAsia="ru-RU"/>
        </w:rPr>
        <w:t>о-досуговой деятельности на 2020-2021</w:t>
      </w:r>
      <w:r w:rsidRPr="00A06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</w:t>
      </w:r>
    </w:p>
    <w:p w:rsidR="007F6AB4" w:rsidRPr="00A064CF" w:rsidRDefault="007F6AB4" w:rsidP="00A064C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1.12. Работа методического кабинета</w:t>
      </w:r>
    </w:p>
    <w:p w:rsidR="007F6AB4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работы: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 xml:space="preserve">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A064CF" w:rsidRPr="00A064CF" w:rsidRDefault="00A064CF" w:rsidP="00A06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5103"/>
        <w:gridCol w:w="1842"/>
        <w:gridCol w:w="1985"/>
      </w:tblGrid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7F6AB4" w:rsidRPr="007F6AB4" w:rsidTr="00B05ACA">
        <w:trPr>
          <w:trHeight w:val="1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rPr>
          <w:trHeight w:val="466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нормативными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Заведующий</w:t>
            </w:r>
          </w:p>
        </w:tc>
      </w:tr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сайта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 раз 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выставок методической литературы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положений о  конкурсах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Беседы по текущим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rPr>
          <w:trHeight w:val="77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6AB4" w:rsidRPr="007F6AB4" w:rsidTr="00B05ACA">
        <w:trPr>
          <w:trHeight w:val="472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взаимодействию с социумом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F6AB4" w:rsidRPr="007F6AB4" w:rsidTr="00B05ACA">
        <w:trPr>
          <w:trHeight w:val="421"/>
        </w:trPr>
        <w:tc>
          <w:tcPr>
            <w:tcW w:w="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самообразованию: организация различных коллективных форм самообразования (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педагогические чтения, открытые просмотры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4CF" w:rsidRDefault="00A064CF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 w:type="page"/>
      </w:r>
    </w:p>
    <w:p w:rsidR="007F6AB4" w:rsidRPr="007F6AB4" w:rsidRDefault="007F6AB4" w:rsidP="007F6AB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1.13.  Работа с родителями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работы: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 xml:space="preserve"> оказание родителям практической помощи в повышении эффективности воспитания, обучения и развития детей</w:t>
      </w:r>
      <w:r w:rsidRPr="00A064C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9"/>
        <w:gridCol w:w="3249"/>
        <w:gridCol w:w="1497"/>
        <w:gridCol w:w="2318"/>
        <w:gridCol w:w="1644"/>
      </w:tblGrid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работы 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отчетности, выход информации</w:t>
            </w:r>
          </w:p>
        </w:tc>
      </w:tr>
      <w:tr w:rsidR="007F6AB4" w:rsidRPr="007F6AB4" w:rsidTr="00E16671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4CF" w:rsidRDefault="00A064CF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Родительские собрания</w:t>
            </w:r>
          </w:p>
          <w:p w:rsidR="00A064CF" w:rsidRPr="007F6AB4" w:rsidRDefault="00A064CF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родительское собрание «Ознакомление </w:t>
            </w:r>
            <w:r w:rsidR="00856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планом работы на 2020-2021</w:t>
            </w:r>
            <w:r w:rsidR="00CC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год».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Родительская конференция. Итоги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воспитатель, воспитатели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7F6AB4" w:rsidRPr="007F6AB4" w:rsidTr="00E16671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64CF" w:rsidRDefault="00A064CF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Консультации</w:t>
            </w:r>
          </w:p>
          <w:p w:rsidR="00A064CF" w:rsidRPr="007F6AB4" w:rsidRDefault="00A064CF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и лечение гриппа у детей дошкольного возраста»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 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воспитателей групп.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с фотографиями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электронной почте «Влияние музыки на психическое развитие ребенка. Деструктивная музыка – Что это такое?»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Конспект, скриншот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правильно одевать детей в весенний период»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информация 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«Роль двигательной активности в оздоровлении детей. Летний оздоровительный период» Подборка подвижных игр с детьми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  <w:tr w:rsidR="007F6AB4" w:rsidRPr="007F6AB4" w:rsidTr="00E16671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4CF" w:rsidRDefault="00A064CF" w:rsidP="00A0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AB4" w:rsidRDefault="007F6AB4" w:rsidP="00A0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Анкетирование, опросы</w:t>
            </w:r>
          </w:p>
          <w:p w:rsidR="00A064CF" w:rsidRPr="007F6AB4" w:rsidRDefault="00A064CF" w:rsidP="00A06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вновь поступивших воспитанников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младшей группы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адаптационного периода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речевого развития в семье.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№3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«О работе 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детского сада»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 №4</w:t>
            </w:r>
          </w:p>
        </w:tc>
      </w:tr>
      <w:tr w:rsidR="007F6AB4" w:rsidRPr="007F6AB4" w:rsidTr="00E16671">
        <w:tc>
          <w:tcPr>
            <w:tcW w:w="9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Совместные мероприятия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гостиная, посвященная Дню матери.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музыкальная гостиная «Зимняя сказка в произведениях русской классической музыки».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«Веселые старты».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Фотоотчет, конспект</w:t>
            </w:r>
          </w:p>
        </w:tc>
      </w:tr>
      <w:tr w:rsidR="007F6AB4" w:rsidRPr="007F6AB4" w:rsidTr="00E16671">
        <w:trPr>
          <w:trHeight w:val="559"/>
        </w:trPr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формы работы с родителями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родителями вновь поступивших детей.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план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(</w:t>
            </w:r>
            <w:r w:rsidRPr="007F6AB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тема и дата проведения отражается в плане работы с родителями</w:t>
            </w: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проектной деятельности, конкурсах и т.д. Оказание родителями помощи при организации участия воспитанников в различных конкурсах, викторинах.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Конспекты, фотоотчеты, дипломы, сертификаты и др.</w:t>
            </w:r>
          </w:p>
        </w:tc>
      </w:tr>
      <w:tr w:rsidR="007F6AB4" w:rsidRPr="007F6AB4" w:rsidTr="00E1667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F6AB4"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для родителей. Регулярная сменяемость информации.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Наглядная информация</w:t>
            </w:r>
          </w:p>
        </w:tc>
      </w:tr>
    </w:tbl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3B94" w:rsidRDefault="003F3B9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7F6AB4" w:rsidRPr="007F6AB4" w:rsidRDefault="007F6AB4" w:rsidP="007F6A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6A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1.14. Административно-хозяйственная деятельность</w:t>
      </w:r>
    </w:p>
    <w:p w:rsidR="007F6AB4" w:rsidRPr="007F6AB4" w:rsidRDefault="007F6AB4" w:rsidP="007F6AB4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64CF">
        <w:rPr>
          <w:rFonts w:ascii="Times New Roman" w:eastAsia="Calibri" w:hAnsi="Times New Roman" w:cs="Times New Roman"/>
          <w:sz w:val="24"/>
          <w:szCs w:val="24"/>
          <w:u w:val="single"/>
        </w:rPr>
        <w:t>Цель работы</w:t>
      </w:r>
      <w:r w:rsidRPr="00A064C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064CF">
        <w:rPr>
          <w:rFonts w:ascii="Times New Roman" w:eastAsia="Calibri" w:hAnsi="Times New Roman" w:cs="Times New Roman"/>
          <w:b/>
          <w:sz w:val="24"/>
          <w:szCs w:val="24"/>
        </w:rPr>
        <w:t>укрепление материально-технической базы ДОУ, создание благоприятных условий для воспитания, развития детей дошкольного возраста.</w:t>
      </w:r>
    </w:p>
    <w:p w:rsidR="007F6AB4" w:rsidRPr="00A064CF" w:rsidRDefault="007F6AB4" w:rsidP="00A064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625"/>
        <w:gridCol w:w="2082"/>
        <w:gridCol w:w="2079"/>
      </w:tblGrid>
      <w:tr w:rsidR="007F6AB4" w:rsidRPr="007F6AB4" w:rsidTr="00B05ACA">
        <w:tc>
          <w:tcPr>
            <w:tcW w:w="560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25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8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079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F6AB4" w:rsidRPr="007F6AB4" w:rsidTr="00B05ACA">
        <w:tc>
          <w:tcPr>
            <w:tcW w:w="560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5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перспективного плана работы по созданию материально-технических условий ДОУ</w:t>
            </w:r>
          </w:p>
        </w:tc>
        <w:tc>
          <w:tcPr>
            <w:tcW w:w="208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F6AB4" w:rsidRPr="007F6AB4" w:rsidTr="00B05ACA">
        <w:tc>
          <w:tcPr>
            <w:tcW w:w="560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5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санитарным состоянием помещений в детском саду, за санитарным состоянием территории участка детского сада, за тепловым режимом, за состоянием игрового материала, постельного белья, мебели, за соблюдением маркировки постельного белья, посуды.</w:t>
            </w:r>
          </w:p>
        </w:tc>
        <w:tc>
          <w:tcPr>
            <w:tcW w:w="208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Заведующий,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</w:t>
            </w:r>
          </w:p>
          <w:p w:rsidR="007F6AB4" w:rsidRPr="007F6AB4" w:rsidRDefault="00856FF8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 медсестра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6AB4" w:rsidRPr="007F6AB4" w:rsidTr="00B05ACA">
        <w:tc>
          <w:tcPr>
            <w:tcW w:w="560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5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предметно-развивающей среды ДОУ</w:t>
            </w:r>
          </w:p>
        </w:tc>
        <w:tc>
          <w:tcPr>
            <w:tcW w:w="208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д/с, педагоги</w:t>
            </w:r>
          </w:p>
        </w:tc>
      </w:tr>
      <w:tr w:rsidR="007F6AB4" w:rsidRPr="007F6AB4" w:rsidTr="00B05ACA">
        <w:tc>
          <w:tcPr>
            <w:tcW w:w="560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5" w:type="dxa"/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проведением оздоровительной работы с детьми, за безопасным проведением прогулок детей, обновлением наглядности в помещениях детского сада.</w:t>
            </w:r>
          </w:p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7F6AB4" w:rsidRPr="007F6AB4" w:rsidRDefault="007F6AB4" w:rsidP="00856F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д/</w:t>
            </w:r>
            <w:proofErr w:type="gramStart"/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, педагоги</w:t>
            </w:r>
            <w:r w:rsidR="00856FF8">
              <w:rPr>
                <w:rFonts w:ascii="Times New Roman" w:eastAsia="Calibri" w:hAnsi="Times New Roman" w:cs="Times New Roman"/>
                <w:sz w:val="24"/>
                <w:szCs w:val="24"/>
              </w:rPr>
              <w:t>, медсестра</w:t>
            </w:r>
          </w:p>
        </w:tc>
      </w:tr>
      <w:tr w:rsidR="007F6AB4" w:rsidRPr="007F6AB4" w:rsidTr="00B05ACA">
        <w:trPr>
          <w:trHeight w:val="643"/>
        </w:trPr>
        <w:tc>
          <w:tcPr>
            <w:tcW w:w="560" w:type="dxa"/>
            <w:tcBorders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Текущие ремонтные работы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F6AB4" w:rsidRPr="007F6AB4" w:rsidTr="00B05ACA">
        <w:trPr>
          <w:trHeight w:val="17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7F6AB4" w:rsidRPr="007F6AB4" w:rsidTr="00B05ACA">
        <w:trPr>
          <w:trHeight w:val="1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25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Закупка материалов для ремонтных работ и благоустройства ДОУ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AB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7F6AB4" w:rsidRPr="007F6AB4" w:rsidRDefault="007F6AB4" w:rsidP="007F6A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F6AB4" w:rsidRPr="007F6AB4" w:rsidRDefault="007F6AB4" w:rsidP="007F6A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F6A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Default="007F6AB4" w:rsidP="007F6AB4">
      <w:pPr>
        <w:spacing w:after="0" w:line="240" w:lineRule="auto"/>
        <w:ind w:left="-284"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3F3B94" w:rsidRDefault="003F3B94">
      <w:pPr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br w:type="page"/>
      </w:r>
    </w:p>
    <w:p w:rsidR="007F6AB4" w:rsidRPr="00A064CF" w:rsidRDefault="007F6AB4" w:rsidP="002D1B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lastRenderedPageBreak/>
        <w:t>1.15. Кадровое обеспечение образовательного процесса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 Детском саду «Крона» набран высококвалифицированный коллектив.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Образовательный процесс в Детском саду «Крона» осуществляют:</w:t>
      </w:r>
    </w:p>
    <w:p w:rsidR="007F6AB4" w:rsidRPr="00A064CF" w:rsidRDefault="002B343D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Воспитатели – 11</w:t>
      </w:r>
      <w:r w:rsidR="002D1B7C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чел.</w:t>
      </w:r>
    </w:p>
    <w:p w:rsidR="007F6AB4" w:rsidRPr="00A064CF" w:rsidRDefault="002D1B7C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Педагог-психолог – 1 чел.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У</w:t>
      </w:r>
      <w:r w:rsidR="002B343D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читель-логопед – 2</w:t>
      </w:r>
      <w:r w:rsidR="002D1B7C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чел.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Му</w:t>
      </w:r>
      <w:r w:rsidR="002D1B7C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зыкальный руководитель – 1 чел.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Инструктор </w:t>
      </w:r>
      <w:r w:rsidR="002D1B7C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по физической культуре – 1 чел.</w:t>
      </w:r>
    </w:p>
    <w:p w:rsidR="007F6AB4" w:rsidRPr="00A064CF" w:rsidRDefault="002D1B7C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Инструктор по плаванию – 1 чел.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Педагог дополнительного образования – 3 чел. (</w:t>
      </w:r>
      <w:r w:rsidR="00417401"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х</w:t>
      </w: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ореограф, учитель начальных классов, преподаватель английского языка)</w:t>
      </w:r>
      <w:r w:rsidR="002D1B7C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.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Укомплектованность:</w:t>
      </w:r>
    </w:p>
    <w:p w:rsidR="007F6AB4" w:rsidRPr="00A064CF" w:rsidRDefault="007F6AB4" w:rsidP="002D1B7C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общая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–</w:t>
      </w:r>
      <w:bookmarkEnd w:id="1"/>
      <w:bookmarkEnd w:id="2"/>
      <w:bookmarkEnd w:id="3"/>
      <w:bookmarkEnd w:id="4"/>
      <w:bookmarkEnd w:id="5"/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100%;</w:t>
      </w:r>
      <w:r w:rsidR="00876534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штатная – 100%;</w:t>
      </w:r>
      <w:r w:rsidR="00876534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 xml:space="preserve"> </w:t>
      </w:r>
      <w:r w:rsidRPr="00A064CF">
        <w:rPr>
          <w:rFonts w:ascii="Times New Roman" w:eastAsia="SimSun" w:hAnsi="Times New Roman" w:cs="Tahoma"/>
          <w:color w:val="000000" w:themeColor="text1"/>
          <w:kern w:val="1"/>
          <w:sz w:val="28"/>
          <w:szCs w:val="28"/>
          <w:lang w:eastAsia="hi-IN" w:bidi="hi-IN"/>
        </w:rPr>
        <w:t>наличие совместителей – нет.</w:t>
      </w:r>
    </w:p>
    <w:p w:rsidR="00F0419F" w:rsidRPr="00117C62" w:rsidRDefault="00F0419F" w:rsidP="002D1B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kern w:val="1"/>
          <w:sz w:val="40"/>
          <w:szCs w:val="40"/>
          <w:lang w:eastAsia="hi-IN" w:bidi="hi-IN"/>
        </w:rPr>
      </w:pPr>
    </w:p>
    <w:p w:rsidR="007F6AB4" w:rsidRPr="00A064CF" w:rsidRDefault="007F6AB4" w:rsidP="002D1B7C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A064CF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Распределение педагогического ко</w:t>
      </w:r>
      <w:r w:rsidR="00856FF8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ллектива по стажу (на 01.09.2020</w:t>
      </w:r>
      <w:r w:rsidRPr="00A064CF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332"/>
        <w:gridCol w:w="1196"/>
        <w:gridCol w:w="1468"/>
        <w:gridCol w:w="1872"/>
        <w:gridCol w:w="1736"/>
      </w:tblGrid>
      <w:tr w:rsidR="00D93C8B" w:rsidRPr="007F6AB4" w:rsidTr="00CC5FBA">
        <w:trPr>
          <w:trHeight w:val="10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Количество педагогических работников ДОУ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До 5 лет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От 5 до 10 лет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От 10 до 15 лет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От 15 лет до 20 лет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C8B" w:rsidRPr="007F6AB4" w:rsidRDefault="00D93C8B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От 20 лет и более</w:t>
            </w:r>
          </w:p>
        </w:tc>
      </w:tr>
      <w:tr w:rsidR="00876534" w:rsidRPr="007F6AB4" w:rsidTr="00876534">
        <w:trPr>
          <w:trHeight w:val="108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4" w:rsidRPr="007F6AB4" w:rsidRDefault="002B343D" w:rsidP="008765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4" w:rsidRPr="00D93C8B" w:rsidRDefault="00856FF8" w:rsidP="00856FF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 xml:space="preserve">        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4" w:rsidRPr="007F6AB4" w:rsidRDefault="00856FF8" w:rsidP="00856F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 xml:space="preserve">        </w:t>
            </w:r>
            <w:r w:rsidR="00974231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4" w:rsidRPr="007F6AB4" w:rsidRDefault="00974231" w:rsidP="008765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534" w:rsidRPr="007F6AB4" w:rsidRDefault="00D93C8B" w:rsidP="008765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534" w:rsidRPr="007F6AB4" w:rsidRDefault="002B343D" w:rsidP="008765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3</w:t>
            </w:r>
          </w:p>
        </w:tc>
      </w:tr>
    </w:tbl>
    <w:p w:rsidR="00F0419F" w:rsidRDefault="00F0419F" w:rsidP="002D1B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kern w:val="1"/>
          <w:sz w:val="28"/>
          <w:szCs w:val="28"/>
          <w:lang w:eastAsia="ru-RU" w:bidi="hi-IN"/>
        </w:rPr>
      </w:pPr>
    </w:p>
    <w:p w:rsidR="007F6AB4" w:rsidRPr="00A064CF" w:rsidRDefault="007F6AB4" w:rsidP="002D1B7C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ahoma"/>
          <w:b/>
          <w:kern w:val="1"/>
          <w:sz w:val="28"/>
          <w:szCs w:val="28"/>
          <w:lang w:eastAsia="ru-RU" w:bidi="hi-IN"/>
        </w:rPr>
      </w:pPr>
      <w:r w:rsidRPr="00A064CF">
        <w:rPr>
          <w:rFonts w:ascii="Times New Roman" w:eastAsia="Times New Roman" w:hAnsi="Times New Roman" w:cs="Tahoma"/>
          <w:b/>
          <w:kern w:val="1"/>
          <w:sz w:val="28"/>
          <w:szCs w:val="28"/>
          <w:lang w:eastAsia="ru-RU" w:bidi="hi-IN"/>
        </w:rPr>
        <w:t>Образовательный уровень педагогических работников</w:t>
      </w:r>
      <w:r w:rsidR="00CC5FBA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(на</w:t>
      </w:r>
      <w:r w:rsidR="00856FF8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 xml:space="preserve"> 01.09.2020</w:t>
      </w:r>
      <w:r w:rsidRPr="00A064CF">
        <w:rPr>
          <w:rFonts w:ascii="Times New Roman" w:eastAsia="SimSun" w:hAnsi="Times New Roman" w:cs="Tahoma"/>
          <w:b/>
          <w:kern w:val="1"/>
          <w:sz w:val="28"/>
          <w:szCs w:val="28"/>
          <w:lang w:eastAsia="hi-IN" w:bidi="hi-IN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2109"/>
        <w:gridCol w:w="1773"/>
        <w:gridCol w:w="2109"/>
        <w:gridCol w:w="1773"/>
      </w:tblGrid>
      <w:tr w:rsidR="007F6AB4" w:rsidRPr="007F6AB4" w:rsidTr="00F0419F">
        <w:trPr>
          <w:trHeight w:val="826"/>
        </w:trPr>
        <w:tc>
          <w:tcPr>
            <w:tcW w:w="943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Количество педагогических работников ДОУ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Высшее профессиональное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из них педагогическое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Среднее профессиональное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Из них педагогическое</w:t>
            </w:r>
          </w:p>
        </w:tc>
      </w:tr>
      <w:tr w:rsidR="00F0419F" w:rsidRPr="007F6AB4" w:rsidTr="00117C62">
        <w:trPr>
          <w:trHeight w:val="548"/>
        </w:trPr>
        <w:tc>
          <w:tcPr>
            <w:tcW w:w="943" w:type="pct"/>
            <w:shd w:val="clear" w:color="auto" w:fill="auto"/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  <w:t>2</w:t>
            </w:r>
          </w:p>
        </w:tc>
      </w:tr>
    </w:tbl>
    <w:p w:rsidR="00876534" w:rsidRPr="00876534" w:rsidRDefault="00876534" w:rsidP="00A06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A064CF" w:rsidRPr="00A064CF" w:rsidRDefault="007F6AB4" w:rsidP="00A064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4CF">
        <w:rPr>
          <w:rFonts w:ascii="Times New Roman" w:eastAsia="Times New Roman" w:hAnsi="Times New Roman" w:cs="Times New Roman"/>
          <w:b/>
          <w:sz w:val="28"/>
          <w:szCs w:val="28"/>
        </w:rPr>
        <w:t>Аттестация педагоги</w:t>
      </w:r>
      <w:r w:rsidR="00974231">
        <w:rPr>
          <w:rFonts w:ascii="Times New Roman" w:eastAsia="Times New Roman" w:hAnsi="Times New Roman" w:cs="Times New Roman"/>
          <w:b/>
          <w:sz w:val="28"/>
          <w:szCs w:val="28"/>
        </w:rPr>
        <w:t>ческих работников (на 01.09.2020</w:t>
      </w:r>
      <w:r w:rsidRPr="00A064CF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501"/>
        <w:gridCol w:w="2400"/>
        <w:gridCol w:w="1951"/>
        <w:gridCol w:w="1650"/>
      </w:tblGrid>
      <w:tr w:rsidR="007F6AB4" w:rsidRPr="007F6AB4" w:rsidTr="00E16671">
        <w:trPr>
          <w:trHeight w:val="94"/>
        </w:trPr>
        <w:tc>
          <w:tcPr>
            <w:tcW w:w="1081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Cs w:val="24"/>
                <w:lang w:eastAsia="hi-IN" w:bidi="hi-IN"/>
              </w:rPr>
              <w:t>Количество педагогических работников ДОУ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Высшая категория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Первая категория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Соответствие занимаемой должности</w:t>
            </w:r>
          </w:p>
        </w:tc>
        <w:tc>
          <w:tcPr>
            <w:tcW w:w="862" w:type="pct"/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 w:val="24"/>
                <w:szCs w:val="24"/>
                <w:lang w:eastAsia="ru-RU" w:bidi="hi-IN"/>
              </w:rPr>
            </w:pPr>
            <w:r w:rsidRPr="007F6AB4"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Не аттестовано</w:t>
            </w:r>
          </w:p>
        </w:tc>
      </w:tr>
      <w:tr w:rsidR="00F0419F" w:rsidRPr="007F6AB4" w:rsidTr="00F0419F">
        <w:trPr>
          <w:trHeight w:val="94"/>
        </w:trPr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9F" w:rsidRPr="00F0419F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Cs w:val="24"/>
                <w:lang w:eastAsia="hi-IN" w:bidi="hi-IN"/>
              </w:rPr>
              <w:t>20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9F" w:rsidRPr="00F0419F" w:rsidRDefault="002656E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3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9F" w:rsidRPr="00F0419F" w:rsidRDefault="00974231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7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19F" w:rsidRPr="00F0419F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9F" w:rsidRPr="00F0419F" w:rsidRDefault="00F0419F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kern w:val="1"/>
                <w:szCs w:val="24"/>
                <w:lang w:eastAsia="ru-RU" w:bidi="hi-IN"/>
              </w:rPr>
            </w:pPr>
          </w:p>
        </w:tc>
      </w:tr>
    </w:tbl>
    <w:p w:rsidR="007F6AB4" w:rsidRPr="007F6AB4" w:rsidRDefault="007F6AB4" w:rsidP="007F6AB4">
      <w:pPr>
        <w:widowControl w:val="0"/>
        <w:suppressAutoHyphens/>
        <w:spacing w:after="0" w:line="360" w:lineRule="auto"/>
        <w:rPr>
          <w:rFonts w:ascii="Times New Roman" w:eastAsia="SimSun" w:hAnsi="Times New Roman" w:cs="Tahoma"/>
          <w:b/>
          <w:bCs/>
          <w:color w:val="FF0000"/>
          <w:kern w:val="1"/>
          <w:sz w:val="28"/>
          <w:szCs w:val="28"/>
          <w:lang w:eastAsia="hi-IN" w:bidi="hi-IN"/>
        </w:rPr>
      </w:pPr>
    </w:p>
    <w:p w:rsidR="007F6AB4" w:rsidRPr="00EA5572" w:rsidRDefault="007F6AB4" w:rsidP="00EA5572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lang w:eastAsia="hi-IN" w:bidi="hi-IN"/>
        </w:rPr>
      </w:pPr>
      <w:r w:rsidRPr="00EA5572">
        <w:rPr>
          <w:rFonts w:ascii="Times New Roman" w:eastAsia="SimSun" w:hAnsi="Times New Roman" w:cs="Tahoma"/>
          <w:b/>
          <w:bCs/>
          <w:iCs/>
          <w:kern w:val="1"/>
          <w:sz w:val="28"/>
          <w:szCs w:val="28"/>
          <w:lang w:eastAsia="hi-IN" w:bidi="hi-IN"/>
        </w:rPr>
        <w:t>Возрастные показатели педагогов и специалистов, участников образовательного процесса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2100"/>
        <w:gridCol w:w="3038"/>
        <w:gridCol w:w="2469"/>
      </w:tblGrid>
      <w:tr w:rsidR="007F6AB4" w:rsidRPr="007F6AB4" w:rsidTr="00B05ACA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Количество педагогических работников ДОУ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Возраст до 30 лет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Возраст от 30 лет до 50 лет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7F6AB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Возраст старше 50 лет</w:t>
            </w:r>
          </w:p>
        </w:tc>
      </w:tr>
      <w:tr w:rsidR="00F0419F" w:rsidRPr="007F6AB4" w:rsidTr="00F0419F">
        <w:trPr>
          <w:jc w:val="center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9F" w:rsidRPr="00F0419F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9F" w:rsidRPr="007F6AB4" w:rsidRDefault="00974231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9F" w:rsidRPr="007F6AB4" w:rsidRDefault="002B343D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  <w:t>18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19F" w:rsidRPr="007F6AB4" w:rsidRDefault="00F0419F" w:rsidP="00CC5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7F6AB4" w:rsidRPr="007F6AB4" w:rsidRDefault="007F6AB4" w:rsidP="003F3B9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Cs/>
          <w:color w:val="FF0000"/>
          <w:kern w:val="1"/>
          <w:sz w:val="28"/>
          <w:szCs w:val="28"/>
          <w:lang w:eastAsia="hi-IN" w:bidi="hi-IN"/>
        </w:rPr>
      </w:pPr>
    </w:p>
    <w:p w:rsidR="002656ED" w:rsidRDefault="002656ED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974231" w:rsidRDefault="00974231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lastRenderedPageBreak/>
        <w:t>Существенную помощь в осуществлении образовательного процесса оказывают помощники воспитателей – 6 штатных единиц: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В детском саду шесть помощников воспитателей, имеют среднее образование.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современных условиях помощники воспитателей, работая под руководством воспитателей, должны так же, как и они, владеть технологиями взаимодействия с детьми на основе сотрудничества, взаимопонимания, иметь достаточный уровень педагогической компетентности. 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Педагоги Детского сада «Крона» активно представляют накопленный педагогический опыт и инновационные разработки на методических мероприятиях различного уровня, принимают участие в педагогических конкурсах, что способствует развитию их профессионально-педагогической компетентности.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  <w:t>Таким образом, в Детском саду «Крона» сформирован молодой, но профессиональный, компетентный, творческий коллектив</w:t>
      </w: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, нацеленный на совершенствование собственной профессиональной компетентности, саморазвитие. Творческие инициативы коллектива активно поддерживаются администрацией детского сада.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Показателем высокого профессионализма педагогического коллектива является и тот факт, что педагоги и специалисты имеют высокие заслуженные награды не только муниципального и регионального, но и федерального уровня.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4"/>
          <w:szCs w:val="24"/>
          <w:lang w:eastAsia="hi-IN" w:bidi="hi-IN"/>
        </w:rPr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В Детском саду «Крона» созданы все условия для профессионального роста и самореализации педагогов и специалистов. 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Cs/>
          <w:kern w:val="1"/>
          <w:sz w:val="28"/>
          <w:szCs w:val="28"/>
          <w:lang w:eastAsia="hi-IN" w:bidi="hi-IN"/>
        </w:rPr>
      </w:pPr>
    </w:p>
    <w:p w:rsidR="007F6AB4" w:rsidRPr="007F6AB4" w:rsidRDefault="007F6AB4" w:rsidP="0010408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ahoma"/>
          <w:b/>
          <w:bCs/>
          <w:kern w:val="1"/>
          <w:sz w:val="28"/>
          <w:szCs w:val="28"/>
          <w:lang w:eastAsia="hi-IN" w:bidi="hi-IN"/>
        </w:rPr>
        <w:t>2. Образовательная деятельность дошкольного учреждения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/>
          <w:color w:val="FF0000"/>
          <w:kern w:val="1"/>
          <w:sz w:val="20"/>
          <w:szCs w:val="20"/>
          <w:lang w:eastAsia="hi-IN" w:bidi="hi-IN"/>
        </w:rPr>
      </w:pP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</w:pPr>
      <w:proofErr w:type="gramStart"/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Основной целью деятельности Детского сада «Крона» является создание условий для организации образова</w:t>
      </w:r>
      <w:r w:rsidR="00974231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тельного процесса для детей от 1,6</w:t>
      </w: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 xml:space="preserve"> до 7 лет, который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 (недостатков развития речи).</w:t>
      </w:r>
      <w:proofErr w:type="gramEnd"/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Для достижения поставленной цели в Детском саду «Крона» разработана и утверждена образовательная программа дошкольного образования «Крона» в соответствии с требованиями федерального государственного образовательного стандарта дошкольного образования и с учетом примерной образовательной программы дошкольного образования «От рождения до школы» (Примерная основная образовательная программа дошкольного образования «От рождения до школы» / под ред. Н.Е. </w:t>
      </w:r>
      <w:proofErr w:type="spellStart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Вераксы</w:t>
      </w:r>
      <w:proofErr w:type="spellEnd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Т.С. Комаровой, М.А. Васильевой. – 3-е изд., </w:t>
      </w:r>
      <w:proofErr w:type="spellStart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испр</w:t>
      </w:r>
      <w:proofErr w:type="spellEnd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 И доп. - М.: МОЗАЙКА-СИНТЕЗ, 2016, - 368.)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рамках программы реализуются обязательная часть и часть, сформированная участниками образовательных отношений.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Содержательно-организационные основы программы сформированы на основе идей примерной программы «От рождения до школы» (Н.Е. </w:t>
      </w:r>
      <w:proofErr w:type="spellStart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Вераксы</w:t>
      </w:r>
      <w:proofErr w:type="spellEnd"/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). </w:t>
      </w: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В вариативной части представлены авторские парциальные образовательные программы педагогов Детского сада «Крона» и адаптированные под условия детского сада парциальные программы учебно-методического комплекта «От рождения до школы».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Детский сад также оказывает платные образовательные услуги воспитанникам детского сада и детям, не посещающим дошкольные образовательные учреждения. Выбор направлений и программ определяется познавательными интересами и способностями воспитанников, результатом выявления образовательного заказа родителей.</w:t>
      </w:r>
      <w:r w:rsidRPr="007F6AB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 В соответствии с направлениями деятельности разработаны авторские программы дополнительного образования.</w:t>
      </w:r>
    </w:p>
    <w:p w:rsidR="007F6AB4" w:rsidRPr="007F6AB4" w:rsidRDefault="007F6AB4" w:rsidP="00EA557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ahoma"/>
          <w:b/>
          <w:i/>
          <w:color w:val="000000"/>
          <w:kern w:val="1"/>
          <w:sz w:val="28"/>
          <w:szCs w:val="28"/>
          <w:lang w:eastAsia="hi-IN" w:bidi="hi-IN"/>
        </w:rPr>
      </w:pPr>
      <w:r w:rsidRPr="007F6AB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 xml:space="preserve">Количество и длительность занятий, проводимых в рамках оказания дополнительных образовательных услуг, регламентируется </w:t>
      </w:r>
      <w:r w:rsidRPr="007F6A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СанПиН 2.4.1.3049-13</w:t>
      </w:r>
      <w:r w:rsidRPr="007F6AB4"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  <w:t>, а общее время занятий по основным и дополнительным программам не превышает допустимый объем недельной нагрузки с учетом возраста детей.</w:t>
      </w:r>
    </w:p>
    <w:p w:rsidR="003F3B94" w:rsidRDefault="003F3B94" w:rsidP="00EA5572">
      <w:pPr>
        <w:ind w:firstLine="567"/>
        <w:rPr>
          <w:rFonts w:ascii="Times New Roman" w:eastAsia="SimSun" w:hAnsi="Times New Roman" w:cs="Tahoma"/>
          <w:b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ahoma"/>
          <w:b/>
          <w:i/>
          <w:color w:val="000000"/>
          <w:kern w:val="1"/>
          <w:sz w:val="28"/>
          <w:szCs w:val="28"/>
          <w:lang w:eastAsia="hi-IN" w:bidi="hi-IN"/>
        </w:rPr>
        <w:br w:type="page"/>
      </w:r>
    </w:p>
    <w:p w:rsidR="007F6AB4" w:rsidRPr="00EA5572" w:rsidRDefault="007F6AB4" w:rsidP="007F6AB4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ahoma"/>
          <w:b/>
          <w:color w:val="000000"/>
          <w:kern w:val="1"/>
          <w:sz w:val="28"/>
          <w:szCs w:val="28"/>
          <w:lang w:eastAsia="hi-IN" w:bidi="hi-IN"/>
        </w:rPr>
      </w:pPr>
      <w:r w:rsidRPr="00EA5572">
        <w:rPr>
          <w:rFonts w:ascii="Times New Roman" w:eastAsia="SimSun" w:hAnsi="Times New Roman" w:cs="Tahoma"/>
          <w:b/>
          <w:color w:val="000000"/>
          <w:kern w:val="1"/>
          <w:sz w:val="28"/>
          <w:szCs w:val="28"/>
          <w:lang w:eastAsia="hi-IN" w:bidi="hi-IN"/>
        </w:rPr>
        <w:lastRenderedPageBreak/>
        <w:t>Обеспечение вариативности дошкольного образования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180"/>
        <w:gridCol w:w="2032"/>
        <w:gridCol w:w="2436"/>
        <w:gridCol w:w="2356"/>
      </w:tblGrid>
      <w:tr w:rsidR="007F6AB4" w:rsidRPr="007F6AB4" w:rsidTr="002656ED">
        <w:trPr>
          <w:trHeight w:val="104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/>
                <w:bCs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кружка, секции, студии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EA55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реализуемой программы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предоставления образования (бесплатно / платно)</w:t>
            </w:r>
          </w:p>
        </w:tc>
      </w:tr>
      <w:tr w:rsidR="007F6AB4" w:rsidRPr="007F6AB4" w:rsidTr="002656ED">
        <w:trPr>
          <w:trHeight w:val="63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1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Мини–футбол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ED" w:rsidRPr="007F6AB4" w:rsidRDefault="002656ED" w:rsidP="002656ED">
            <w:pPr>
              <w:spacing w:before="100" w:beforeAutospacing="1" w:after="0" w:line="240" w:lineRule="auto"/>
              <w:ind w:right="-38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Игнатьев В.Ю.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2656ED" w:rsidP="00EA55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Футбокроники</w:t>
            </w:r>
            <w:proofErr w:type="spellEnd"/>
            <w:r w:rsidR="007F6AB4"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7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2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2656ED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Ф</w:t>
            </w:r>
            <w:r w:rsidR="007F6AB4"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ортепиано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695392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Л</w:t>
            </w:r>
            <w:r w:rsidR="002656ED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ужанская</w:t>
            </w:r>
            <w:proofErr w:type="spellEnd"/>
            <w:r w:rsidR="002656ED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 xml:space="preserve"> М.О.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«Поющие крошки»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3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Хореография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2656ED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Яньшина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 xml:space="preserve"> Л.Ю.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 xml:space="preserve">«Джаз 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бент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4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Грудничковое плавание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Данилова Н.П.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«</w:t>
            </w:r>
            <w:proofErr w:type="spellStart"/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Дельфинчики</w:t>
            </w:r>
            <w:proofErr w:type="spellEnd"/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5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Шахматы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2656ED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 xml:space="preserve"> П.А.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«Давайте поиграем в шахматы»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6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Английский язык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Фадеева Е.М.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«Английский»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rPr>
          <w:trHeight w:val="549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7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Художественная гимнастика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Трен</w:t>
            </w:r>
            <w:r w:rsidR="00974231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ер из федерации художественной  гимнастики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Школа художественной гимнастики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spacing w:before="100" w:beforeAutospacing="1" w:after="0" w:line="240" w:lineRule="auto"/>
              <w:ind w:right="255"/>
              <w:jc w:val="center"/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</w:pPr>
            <w:r w:rsidRPr="007F6AB4">
              <w:rPr>
                <w:rFonts w:ascii="Times New Roman" w:eastAsia="Times New Roman" w:hAnsi="Times New Roman" w:cs="Times New Roman"/>
                <w:bCs/>
                <w:iCs/>
                <w:spacing w:val="9"/>
                <w:sz w:val="24"/>
                <w:szCs w:val="24"/>
                <w:lang w:eastAsia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8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EA5572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Спортивная</w:t>
            </w:r>
          </w:p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гимнастика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</w:tcPr>
          <w:p w:rsidR="007F6AB4" w:rsidRPr="007F6AB4" w:rsidRDefault="00974231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 xml:space="preserve">Тренер </w:t>
            </w:r>
            <w:r w:rsidR="007F6AB4"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из федерации  спортивной гимнастики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«Спортивная гимнастика»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9</w:t>
            </w:r>
            <w:r w:rsidR="00117495"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Подготовка к школе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</w:tcPr>
          <w:p w:rsidR="007F6AB4" w:rsidRPr="007F6AB4" w:rsidRDefault="002656ED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Скороходова О.В.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7F6AB4" w:rsidRPr="007F6AB4" w:rsidRDefault="002656ED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«</w:t>
            </w: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Вундер-</w:t>
            </w:r>
            <w:r w:rsidR="007F6AB4"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Кроныш</w:t>
            </w:r>
            <w:proofErr w:type="spellEnd"/>
            <w:r w:rsidR="007F6AB4"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  <w:tr w:rsidR="00974231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1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974231" w:rsidRPr="007F6AB4" w:rsidRDefault="00974231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Китайский язык</w:t>
            </w:r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</w:tcPr>
          <w:p w:rsidR="00974231" w:rsidRDefault="00974231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Махова</w:t>
            </w:r>
            <w:proofErr w:type="spellEnd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 xml:space="preserve"> О.В.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974231" w:rsidRDefault="00974231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«Китайский язык»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31" w:rsidRPr="007F6AB4" w:rsidRDefault="00974231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  <w:tr w:rsidR="00117495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Карате</w:t>
            </w:r>
            <w:proofErr w:type="gramEnd"/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Беридзе Л.Л.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 xml:space="preserve"> «Карате»</w:t>
            </w:r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  <w:tr w:rsidR="00117495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Изо-студия</w:t>
            </w:r>
            <w:proofErr w:type="gramEnd"/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AB258F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Морозова Е.К.</w:t>
            </w:r>
            <w:bookmarkStart w:id="6" w:name="_GoBack"/>
            <w:bookmarkEnd w:id="6"/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</w:tcBorders>
          </w:tcPr>
          <w:p w:rsidR="00117495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Изо-студия</w:t>
            </w:r>
            <w:proofErr w:type="gramEnd"/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95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  <w:tr w:rsidR="007F6AB4" w:rsidRPr="007F6AB4" w:rsidTr="002656E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117495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ahoma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lastRenderedPageBreak/>
              <w:t>13.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Лего</w:t>
            </w:r>
            <w:proofErr w:type="spellEnd"/>
          </w:p>
        </w:tc>
        <w:tc>
          <w:tcPr>
            <w:tcW w:w="10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Карягина Ж.В.</w:t>
            </w:r>
          </w:p>
        </w:tc>
        <w:tc>
          <w:tcPr>
            <w:tcW w:w="1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Лего</w:t>
            </w:r>
            <w:proofErr w:type="spellEnd"/>
          </w:p>
        </w:tc>
        <w:tc>
          <w:tcPr>
            <w:tcW w:w="12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B4" w:rsidRPr="007F6AB4" w:rsidRDefault="007F6AB4" w:rsidP="00EA55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</w:pPr>
            <w:r w:rsidRPr="007F6AB4">
              <w:rPr>
                <w:rFonts w:ascii="Times New Roman" w:eastAsia="SimSun" w:hAnsi="Times New Roman" w:cs="Times New Roman"/>
                <w:bCs/>
                <w:iCs/>
                <w:spacing w:val="9"/>
                <w:kern w:val="1"/>
                <w:sz w:val="24"/>
                <w:szCs w:val="24"/>
                <w:lang w:eastAsia="hi-IN" w:bidi="hi-IN"/>
              </w:rPr>
              <w:t>Платная дополнительная образовательная услуга</w:t>
            </w:r>
          </w:p>
        </w:tc>
      </w:tr>
    </w:tbl>
    <w:p w:rsidR="007F6AB4" w:rsidRPr="007F6AB4" w:rsidRDefault="007F6AB4" w:rsidP="00EA55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</w:rPr>
      </w:pPr>
    </w:p>
    <w:p w:rsidR="008461CF" w:rsidRDefault="007F6AB4" w:rsidP="0048089F">
      <w:pPr>
        <w:widowControl w:val="0"/>
        <w:suppressAutoHyphens/>
        <w:spacing w:after="0" w:line="240" w:lineRule="auto"/>
        <w:ind w:firstLine="567"/>
        <w:jc w:val="both"/>
      </w:pP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Состав образовательных дисциплин, учебно-программного материала регламентируются учебным планом, утвержденным заведующим и принятым педагогическим советом Детского сада «</w:t>
      </w:r>
      <w:r w:rsidR="002656ED"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Крона» (</w:t>
      </w:r>
      <w:r w:rsidRPr="007F6AB4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см. Учебный план).</w:t>
      </w:r>
    </w:p>
    <w:sectPr w:rsidR="008461CF" w:rsidSect="00B05ACA">
      <w:footerReference w:type="default" r:id="rId10"/>
      <w:pgSz w:w="11906" w:h="16838"/>
      <w:pgMar w:top="709" w:right="850" w:bottom="567" w:left="1701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3D" w:rsidRDefault="002B343D">
      <w:pPr>
        <w:spacing w:after="0" w:line="240" w:lineRule="auto"/>
      </w:pPr>
      <w:r>
        <w:separator/>
      </w:r>
    </w:p>
  </w:endnote>
  <w:endnote w:type="continuationSeparator" w:id="0">
    <w:p w:rsidR="002B343D" w:rsidRDefault="002B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34483"/>
      <w:docPartObj>
        <w:docPartGallery w:val="Page Numbers (Bottom of Page)"/>
        <w:docPartUnique/>
      </w:docPartObj>
    </w:sdtPr>
    <w:sdtContent>
      <w:p w:rsidR="002B343D" w:rsidRDefault="002B343D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58F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B343D" w:rsidRDefault="002B343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3D" w:rsidRDefault="002B343D">
      <w:pPr>
        <w:spacing w:after="0" w:line="240" w:lineRule="auto"/>
      </w:pPr>
      <w:r>
        <w:separator/>
      </w:r>
    </w:p>
  </w:footnote>
  <w:footnote w:type="continuationSeparator" w:id="0">
    <w:p w:rsidR="002B343D" w:rsidRDefault="002B3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5"/>
    <w:multiLevelType w:val="singleLevel"/>
    <w:tmpl w:val="00000015"/>
    <w:name w:val="WW8Num2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5">
    <w:nsid w:val="0E5809D1"/>
    <w:multiLevelType w:val="hybridMultilevel"/>
    <w:tmpl w:val="840AD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A4F7D"/>
    <w:multiLevelType w:val="hybridMultilevel"/>
    <w:tmpl w:val="3310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624F7"/>
    <w:multiLevelType w:val="hybridMultilevel"/>
    <w:tmpl w:val="C046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CE060A"/>
    <w:multiLevelType w:val="hybridMultilevel"/>
    <w:tmpl w:val="D2E0624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4C670F"/>
    <w:multiLevelType w:val="hybridMultilevel"/>
    <w:tmpl w:val="8C0C1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A9582A"/>
    <w:multiLevelType w:val="hybridMultilevel"/>
    <w:tmpl w:val="BAA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92456"/>
    <w:multiLevelType w:val="hybridMultilevel"/>
    <w:tmpl w:val="07EE74AC"/>
    <w:lvl w:ilvl="0" w:tplc="5E7C1BCE">
      <w:start w:val="1"/>
      <w:numFmt w:val="decimal"/>
      <w:lvlText w:val="%1."/>
      <w:lvlJc w:val="left"/>
      <w:pPr>
        <w:ind w:left="18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245F06E4"/>
    <w:multiLevelType w:val="hybridMultilevel"/>
    <w:tmpl w:val="B3A67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85E70"/>
    <w:multiLevelType w:val="hybridMultilevel"/>
    <w:tmpl w:val="939C2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33A5D"/>
    <w:multiLevelType w:val="hybridMultilevel"/>
    <w:tmpl w:val="75FA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931C18"/>
    <w:multiLevelType w:val="hybridMultilevel"/>
    <w:tmpl w:val="479ECED4"/>
    <w:lvl w:ilvl="0" w:tplc="C7F48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7B68BA"/>
    <w:multiLevelType w:val="hybridMultilevel"/>
    <w:tmpl w:val="4A923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18">
    <w:nsid w:val="37463FA7"/>
    <w:multiLevelType w:val="hybridMultilevel"/>
    <w:tmpl w:val="41641FE8"/>
    <w:lvl w:ilvl="0" w:tplc="BFB05B3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3619D0"/>
    <w:multiLevelType w:val="hybridMultilevel"/>
    <w:tmpl w:val="0720B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A15EB"/>
    <w:multiLevelType w:val="hybridMultilevel"/>
    <w:tmpl w:val="0558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313DE9"/>
    <w:multiLevelType w:val="hybridMultilevel"/>
    <w:tmpl w:val="E12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8F4BE4"/>
    <w:multiLevelType w:val="hybridMultilevel"/>
    <w:tmpl w:val="A0D4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05FFD"/>
    <w:multiLevelType w:val="hybridMultilevel"/>
    <w:tmpl w:val="6D14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8172A7"/>
    <w:multiLevelType w:val="hybridMultilevel"/>
    <w:tmpl w:val="9AD2ECE2"/>
    <w:lvl w:ilvl="0" w:tplc="3544B8A2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05B2185"/>
    <w:multiLevelType w:val="hybridMultilevel"/>
    <w:tmpl w:val="F7120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BA4C37"/>
    <w:multiLevelType w:val="multilevel"/>
    <w:tmpl w:val="290AB22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9337E83"/>
    <w:multiLevelType w:val="hybridMultilevel"/>
    <w:tmpl w:val="895AA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657385"/>
    <w:multiLevelType w:val="hybridMultilevel"/>
    <w:tmpl w:val="8DC2DE6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583615"/>
    <w:multiLevelType w:val="hybridMultilevel"/>
    <w:tmpl w:val="B262F1B4"/>
    <w:lvl w:ilvl="0" w:tplc="AFBC685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4BCD4E62"/>
    <w:multiLevelType w:val="hybridMultilevel"/>
    <w:tmpl w:val="835258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AB0C15"/>
    <w:multiLevelType w:val="hybridMultilevel"/>
    <w:tmpl w:val="70886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5A5286"/>
    <w:multiLevelType w:val="hybridMultilevel"/>
    <w:tmpl w:val="6754A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0A219C"/>
    <w:multiLevelType w:val="hybridMultilevel"/>
    <w:tmpl w:val="1428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2C5C83"/>
    <w:multiLevelType w:val="hybridMultilevel"/>
    <w:tmpl w:val="AF12B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EB709B"/>
    <w:multiLevelType w:val="hybridMultilevel"/>
    <w:tmpl w:val="95346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D6721D"/>
    <w:multiLevelType w:val="hybridMultilevel"/>
    <w:tmpl w:val="E41C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948DB"/>
    <w:multiLevelType w:val="hybridMultilevel"/>
    <w:tmpl w:val="73364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273661D"/>
    <w:multiLevelType w:val="hybridMultilevel"/>
    <w:tmpl w:val="5BF8B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0">
    <w:nsid w:val="7B0A7CD4"/>
    <w:multiLevelType w:val="hybridMultilevel"/>
    <w:tmpl w:val="5F98C2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C0353FF"/>
    <w:multiLevelType w:val="hybridMultilevel"/>
    <w:tmpl w:val="21BA3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3D52BB"/>
    <w:multiLevelType w:val="hybridMultilevel"/>
    <w:tmpl w:val="350C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2095C"/>
    <w:multiLevelType w:val="hybridMultilevel"/>
    <w:tmpl w:val="7EAE5C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4F417A"/>
    <w:multiLevelType w:val="hybridMultilevel"/>
    <w:tmpl w:val="28803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31"/>
  </w:num>
  <w:num w:numId="5">
    <w:abstractNumId w:val="12"/>
  </w:num>
  <w:num w:numId="6">
    <w:abstractNumId w:val="25"/>
  </w:num>
  <w:num w:numId="7">
    <w:abstractNumId w:val="44"/>
  </w:num>
  <w:num w:numId="8">
    <w:abstractNumId w:val="32"/>
  </w:num>
  <w:num w:numId="9">
    <w:abstractNumId w:val="34"/>
  </w:num>
  <w:num w:numId="10">
    <w:abstractNumId w:val="28"/>
  </w:num>
  <w:num w:numId="11">
    <w:abstractNumId w:val="30"/>
  </w:num>
  <w:num w:numId="12">
    <w:abstractNumId w:val="35"/>
  </w:num>
  <w:num w:numId="13">
    <w:abstractNumId w:val="7"/>
  </w:num>
  <w:num w:numId="14">
    <w:abstractNumId w:val="33"/>
  </w:num>
  <w:num w:numId="15">
    <w:abstractNumId w:val="20"/>
  </w:num>
  <w:num w:numId="16">
    <w:abstractNumId w:val="14"/>
  </w:num>
  <w:num w:numId="17">
    <w:abstractNumId w:val="38"/>
  </w:num>
  <w:num w:numId="18">
    <w:abstractNumId w:val="39"/>
  </w:num>
  <w:num w:numId="19">
    <w:abstractNumId w:val="17"/>
  </w:num>
  <w:num w:numId="20">
    <w:abstractNumId w:val="29"/>
  </w:num>
  <w:num w:numId="21">
    <w:abstractNumId w:val="13"/>
  </w:num>
  <w:num w:numId="22">
    <w:abstractNumId w:val="5"/>
  </w:num>
  <w:num w:numId="23">
    <w:abstractNumId w:val="10"/>
  </w:num>
  <w:num w:numId="24">
    <w:abstractNumId w:val="41"/>
  </w:num>
  <w:num w:numId="25">
    <w:abstractNumId w:val="23"/>
  </w:num>
  <w:num w:numId="26">
    <w:abstractNumId w:val="37"/>
  </w:num>
  <w:num w:numId="27">
    <w:abstractNumId w:val="27"/>
  </w:num>
  <w:num w:numId="28">
    <w:abstractNumId w:val="9"/>
  </w:num>
  <w:num w:numId="29">
    <w:abstractNumId w:val="16"/>
  </w:num>
  <w:num w:numId="30">
    <w:abstractNumId w:val="21"/>
  </w:num>
  <w:num w:numId="31">
    <w:abstractNumId w:val="40"/>
  </w:num>
  <w:num w:numId="32">
    <w:abstractNumId w:val="1"/>
  </w:num>
  <w:num w:numId="33">
    <w:abstractNumId w:val="2"/>
  </w:num>
  <w:num w:numId="34">
    <w:abstractNumId w:val="3"/>
  </w:num>
  <w:num w:numId="35">
    <w:abstractNumId w:val="8"/>
  </w:num>
  <w:num w:numId="3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</w:num>
  <w:num w:numId="38">
    <w:abstractNumId w:val="42"/>
  </w:num>
  <w:num w:numId="39">
    <w:abstractNumId w:val="18"/>
  </w:num>
  <w:num w:numId="40">
    <w:abstractNumId w:val="0"/>
  </w:num>
  <w:num w:numId="41">
    <w:abstractNumId w:val="22"/>
  </w:num>
  <w:num w:numId="42">
    <w:abstractNumId w:val="36"/>
  </w:num>
  <w:num w:numId="43">
    <w:abstractNumId w:val="15"/>
  </w:num>
  <w:num w:numId="44">
    <w:abstractNumId w:val="24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B4"/>
    <w:rsid w:val="0010408D"/>
    <w:rsid w:val="00117495"/>
    <w:rsid w:val="00117C62"/>
    <w:rsid w:val="002656ED"/>
    <w:rsid w:val="002B343D"/>
    <w:rsid w:val="002D1B7C"/>
    <w:rsid w:val="002F2336"/>
    <w:rsid w:val="00334035"/>
    <w:rsid w:val="003F3B94"/>
    <w:rsid w:val="00417401"/>
    <w:rsid w:val="0048089F"/>
    <w:rsid w:val="0060222D"/>
    <w:rsid w:val="00695392"/>
    <w:rsid w:val="006F1844"/>
    <w:rsid w:val="00750021"/>
    <w:rsid w:val="00783003"/>
    <w:rsid w:val="007F35B7"/>
    <w:rsid w:val="007F6AB4"/>
    <w:rsid w:val="008461CF"/>
    <w:rsid w:val="00856FF8"/>
    <w:rsid w:val="00876534"/>
    <w:rsid w:val="00974231"/>
    <w:rsid w:val="00A064CF"/>
    <w:rsid w:val="00AB258F"/>
    <w:rsid w:val="00AC3813"/>
    <w:rsid w:val="00B05ACA"/>
    <w:rsid w:val="00B266F3"/>
    <w:rsid w:val="00B82C1E"/>
    <w:rsid w:val="00BE47D8"/>
    <w:rsid w:val="00CC5FBA"/>
    <w:rsid w:val="00D93C8B"/>
    <w:rsid w:val="00E16671"/>
    <w:rsid w:val="00EA5572"/>
    <w:rsid w:val="00EA5946"/>
    <w:rsid w:val="00F0419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AB4"/>
  </w:style>
  <w:style w:type="paragraph" w:styleId="1">
    <w:name w:val="heading 1"/>
    <w:basedOn w:val="a0"/>
    <w:next w:val="a0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6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6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6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6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6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6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6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6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6A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6A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6A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7F6A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7F6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6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F6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6AB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6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F6AB4"/>
  </w:style>
  <w:style w:type="paragraph" w:styleId="a4">
    <w:name w:val="caption"/>
    <w:basedOn w:val="a0"/>
    <w:next w:val="a0"/>
    <w:uiPriority w:val="35"/>
    <w:semiHidden/>
    <w:unhideWhenUsed/>
    <w:qFormat/>
    <w:rsid w:val="007F6AB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F6A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7F6AB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F6A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7F6A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7F6AB4"/>
    <w:rPr>
      <w:b/>
      <w:bCs/>
    </w:rPr>
  </w:style>
  <w:style w:type="character" w:styleId="aa">
    <w:name w:val="Emphasis"/>
    <w:basedOn w:val="a1"/>
    <w:uiPriority w:val="20"/>
    <w:qFormat/>
    <w:rsid w:val="007F6AB4"/>
    <w:rPr>
      <w:i/>
      <w:iCs/>
    </w:rPr>
  </w:style>
  <w:style w:type="paragraph" w:styleId="ab">
    <w:name w:val="No Spacing"/>
    <w:link w:val="ac"/>
    <w:uiPriority w:val="1"/>
    <w:qFormat/>
    <w:rsid w:val="007F6AB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7F6AB4"/>
  </w:style>
  <w:style w:type="paragraph" w:styleId="ad">
    <w:name w:val="List Paragraph"/>
    <w:basedOn w:val="a0"/>
    <w:uiPriority w:val="34"/>
    <w:qFormat/>
    <w:rsid w:val="007F6AB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F6AB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7F6AB4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7F6AB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7F6AB4"/>
    <w:rPr>
      <w:b/>
      <w:bCs/>
      <w:i/>
      <w:iCs/>
      <w:color w:val="5B9BD5" w:themeColor="accent1"/>
    </w:rPr>
  </w:style>
  <w:style w:type="character" w:styleId="af0">
    <w:name w:val="Subtle Emphasis"/>
    <w:basedOn w:val="a1"/>
    <w:uiPriority w:val="19"/>
    <w:qFormat/>
    <w:rsid w:val="007F6AB4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7F6AB4"/>
    <w:rPr>
      <w:b/>
      <w:bCs/>
      <w:i/>
      <w:iCs/>
      <w:color w:val="5B9BD5" w:themeColor="accent1"/>
    </w:rPr>
  </w:style>
  <w:style w:type="character" w:styleId="af2">
    <w:name w:val="Subtle Reference"/>
    <w:basedOn w:val="a1"/>
    <w:uiPriority w:val="31"/>
    <w:qFormat/>
    <w:rsid w:val="007F6AB4"/>
    <w:rPr>
      <w:smallCaps/>
      <w:color w:val="ED7D31" w:themeColor="accent2"/>
      <w:u w:val="single"/>
    </w:rPr>
  </w:style>
  <w:style w:type="character" w:styleId="af3">
    <w:name w:val="Intense Reference"/>
    <w:basedOn w:val="a1"/>
    <w:uiPriority w:val="32"/>
    <w:qFormat/>
    <w:rsid w:val="007F6AB4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7F6AB4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7F6AB4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7F6AB4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7">
    <w:name w:val="Текст выноски Знак"/>
    <w:basedOn w:val="a1"/>
    <w:link w:val="af6"/>
    <w:uiPriority w:val="99"/>
    <w:semiHidden/>
    <w:rsid w:val="007F6A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2">
    <w:name w:val="Абзац списка1"/>
    <w:basedOn w:val="a0"/>
    <w:rsid w:val="007F6AB4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Прижатый влево"/>
    <w:basedOn w:val="a0"/>
    <w:next w:val="a0"/>
    <w:uiPriority w:val="99"/>
    <w:rsid w:val="007F6A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9">
    <w:name w:val="Hyperlink"/>
    <w:basedOn w:val="a1"/>
    <w:rsid w:val="007F6AB4"/>
    <w:rPr>
      <w:rFonts w:ascii="Verdana" w:hAnsi="Verdana"/>
      <w:strike w:val="0"/>
      <w:dstrike w:val="0"/>
      <w:color w:val="3B749D"/>
      <w:szCs w:val="24"/>
      <w:u w:val="single"/>
      <w:effect w:val="none"/>
      <w:lang w:val="en-US" w:eastAsia="en-US" w:bidi="ar-SA"/>
    </w:rPr>
  </w:style>
  <w:style w:type="paragraph" w:styleId="afa">
    <w:name w:val="Normal (Web)"/>
    <w:aliases w:val="Обычный (Web)"/>
    <w:basedOn w:val="a0"/>
    <w:link w:val="afb"/>
    <w:uiPriority w:val="99"/>
    <w:rsid w:val="007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c8">
    <w:name w:val="c8"/>
    <w:basedOn w:val="a1"/>
    <w:rsid w:val="007F6AB4"/>
    <w:rPr>
      <w:rFonts w:ascii="Verdana" w:hAnsi="Verdana"/>
      <w:szCs w:val="24"/>
      <w:lang w:val="en-US" w:eastAsia="en-US" w:bidi="ar-SA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7F6AB4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23">
    <w:name w:val="Body Text Indent 2"/>
    <w:basedOn w:val="a0"/>
    <w:link w:val="24"/>
    <w:rsid w:val="007F6AB4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rsid w:val="007F6AB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7F6AB4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Без интервала1"/>
    <w:rsid w:val="007F6A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7F6AB4"/>
    <w:rPr>
      <w:rFonts w:ascii="Verdana" w:hAnsi="Verdana" w:cs="Times New Roman"/>
      <w:szCs w:val="24"/>
      <w:lang w:val="en-US" w:eastAsia="en-US" w:bidi="ar-SA"/>
    </w:rPr>
  </w:style>
  <w:style w:type="paragraph" w:styleId="afc">
    <w:name w:val="header"/>
    <w:basedOn w:val="a0"/>
    <w:link w:val="afd"/>
    <w:uiPriority w:val="99"/>
    <w:rsid w:val="007F6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7F6AB4"/>
    <w:rPr>
      <w:rFonts w:ascii="Calibri" w:eastAsia="Times New Roman" w:hAnsi="Calibri" w:cs="Times New Roman"/>
    </w:rPr>
  </w:style>
  <w:style w:type="paragraph" w:styleId="afe">
    <w:name w:val="footer"/>
    <w:basedOn w:val="a0"/>
    <w:link w:val="aff"/>
    <w:uiPriority w:val="99"/>
    <w:rsid w:val="007F6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7F6AB4"/>
    <w:rPr>
      <w:rFonts w:ascii="Calibri" w:eastAsia="Times New Roman" w:hAnsi="Calibri" w:cs="Times New Roman"/>
    </w:rPr>
  </w:style>
  <w:style w:type="paragraph" w:customStyle="1" w:styleId="a">
    <w:name w:val="Знак Знак"/>
    <w:basedOn w:val="a0"/>
    <w:rsid w:val="007F6AB4"/>
    <w:pPr>
      <w:numPr>
        <w:numId w:val="19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aff0">
    <w:name w:val="Знак"/>
    <w:basedOn w:val="a0"/>
    <w:rsid w:val="007F6AB4"/>
    <w:pPr>
      <w:tabs>
        <w:tab w:val="num" w:pos="144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14">
    <w:name w:val="Сильное выделение1"/>
    <w:basedOn w:val="a1"/>
    <w:rsid w:val="007F6AB4"/>
    <w:rPr>
      <w:rFonts w:ascii="Verdana" w:hAnsi="Verdana" w:cs="Times New Roman"/>
      <w:b/>
      <w:bCs/>
      <w:i/>
      <w:iCs/>
      <w:color w:val="4F81BD"/>
      <w:szCs w:val="24"/>
      <w:lang w:val="en-US" w:eastAsia="en-US" w:bidi="ar-SA"/>
    </w:rPr>
  </w:style>
  <w:style w:type="table" w:styleId="aff1">
    <w:name w:val="Table Grid"/>
    <w:basedOn w:val="a2"/>
    <w:rsid w:val="007F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7F6AB4"/>
    <w:rPr>
      <w:rFonts w:ascii="Verdana" w:hAnsi="Verdana" w:cs="Times New Roman"/>
      <w:szCs w:val="24"/>
      <w:lang w:val="en-US" w:eastAsia="en-US" w:bidi="ar-SA"/>
    </w:rPr>
  </w:style>
  <w:style w:type="paragraph" w:customStyle="1" w:styleId="msolistparagraph0">
    <w:name w:val="msolistparagraph"/>
    <w:basedOn w:val="a0"/>
    <w:rsid w:val="007F6AB4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uiPriority w:val="99"/>
    <w:rsid w:val="007F6AB4"/>
    <w:pPr>
      <w:spacing w:after="120"/>
    </w:pPr>
    <w:rPr>
      <w:rFonts w:ascii="Calibri" w:eastAsia="Times New Roman" w:hAnsi="Calibri" w:cs="Times New Roman"/>
    </w:rPr>
  </w:style>
  <w:style w:type="character" w:customStyle="1" w:styleId="aff3">
    <w:name w:val="Основной текст Знак"/>
    <w:basedOn w:val="a1"/>
    <w:link w:val="aff2"/>
    <w:uiPriority w:val="99"/>
    <w:rsid w:val="007F6AB4"/>
    <w:rPr>
      <w:rFonts w:ascii="Calibri" w:eastAsia="Times New Roman" w:hAnsi="Calibri" w:cs="Times New Roman"/>
    </w:rPr>
  </w:style>
  <w:style w:type="paragraph" w:styleId="aff4">
    <w:name w:val="Body Text Indent"/>
    <w:basedOn w:val="a0"/>
    <w:link w:val="aff5"/>
    <w:rsid w:val="007F6AB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5">
    <w:name w:val="Основной текст с отступом Знак"/>
    <w:basedOn w:val="a1"/>
    <w:link w:val="aff4"/>
    <w:rsid w:val="007F6AB4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0"/>
    <w:rsid w:val="007F6A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0"/>
    <w:rsid w:val="007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3">
    <w:name w:val="Medium List 2 Accent 3"/>
    <w:basedOn w:val="a2"/>
    <w:uiPriority w:val="66"/>
    <w:rsid w:val="007F6AB4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2"/>
    <w:uiPriority w:val="60"/>
    <w:rsid w:val="007F6AB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6">
    <w:name w:val="Гипертекстовая ссылка"/>
    <w:basedOn w:val="a1"/>
    <w:uiPriority w:val="99"/>
    <w:rsid w:val="007F6AB4"/>
    <w:rPr>
      <w:rFonts w:ascii="Verdana" w:hAnsi="Verdana"/>
      <w:color w:val="106BBE"/>
      <w:szCs w:val="24"/>
      <w:lang w:val="en-US" w:eastAsia="en-US" w:bidi="ar-SA"/>
    </w:rPr>
  </w:style>
  <w:style w:type="table" w:customStyle="1" w:styleId="41">
    <w:name w:val="Сетка таблицы4"/>
    <w:rsid w:val="007F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0"/>
    <w:link w:val="26"/>
    <w:rsid w:val="007F6AB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2 Знак"/>
    <w:basedOn w:val="a1"/>
    <w:link w:val="25"/>
    <w:rsid w:val="007F6AB4"/>
    <w:rPr>
      <w:rFonts w:ascii="Calibri" w:eastAsia="Times New Roman" w:hAnsi="Calibri" w:cs="Times New Roman"/>
    </w:rPr>
  </w:style>
  <w:style w:type="paragraph" w:customStyle="1" w:styleId="c3">
    <w:name w:val="c3"/>
    <w:basedOn w:val="a0"/>
    <w:rsid w:val="007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Shading 1 Accent 4"/>
    <w:basedOn w:val="a2"/>
    <w:uiPriority w:val="63"/>
    <w:rsid w:val="007F6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7">
    <w:name w:val="Абзац списка2"/>
    <w:basedOn w:val="a0"/>
    <w:rsid w:val="007F6A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F6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7F6A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f8">
    <w:name w:val="Текст сноски Знак"/>
    <w:basedOn w:val="a1"/>
    <w:link w:val="aff7"/>
    <w:uiPriority w:val="99"/>
    <w:semiHidden/>
    <w:rsid w:val="007F6AB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f9">
    <w:name w:val="footnote reference"/>
    <w:basedOn w:val="a1"/>
    <w:uiPriority w:val="99"/>
    <w:semiHidden/>
    <w:unhideWhenUsed/>
    <w:rsid w:val="007F6AB4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F6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6AB4"/>
  </w:style>
  <w:style w:type="paragraph" w:styleId="1">
    <w:name w:val="heading 1"/>
    <w:basedOn w:val="a0"/>
    <w:next w:val="a0"/>
    <w:link w:val="10"/>
    <w:uiPriority w:val="9"/>
    <w:qFormat/>
    <w:rsid w:val="007F6A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6A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F6A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7F6A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7F6A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7F6A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F6A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F6A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F6A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F6A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7F6A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7F6AB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uiPriority w:val="9"/>
    <w:rsid w:val="007F6AB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uiPriority w:val="9"/>
    <w:rsid w:val="007F6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7F6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7F6A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F6AB4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F6A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11">
    <w:name w:val="Нет списка1"/>
    <w:next w:val="a3"/>
    <w:uiPriority w:val="99"/>
    <w:semiHidden/>
    <w:unhideWhenUsed/>
    <w:rsid w:val="007F6AB4"/>
  </w:style>
  <w:style w:type="paragraph" w:styleId="a4">
    <w:name w:val="caption"/>
    <w:basedOn w:val="a0"/>
    <w:next w:val="a0"/>
    <w:uiPriority w:val="35"/>
    <w:semiHidden/>
    <w:unhideWhenUsed/>
    <w:qFormat/>
    <w:rsid w:val="007F6AB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7F6A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1"/>
    <w:link w:val="a5"/>
    <w:uiPriority w:val="10"/>
    <w:rsid w:val="007F6AB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7F6A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7F6A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9">
    <w:name w:val="Strong"/>
    <w:basedOn w:val="a1"/>
    <w:uiPriority w:val="22"/>
    <w:qFormat/>
    <w:rsid w:val="007F6AB4"/>
    <w:rPr>
      <w:b/>
      <w:bCs/>
    </w:rPr>
  </w:style>
  <w:style w:type="character" w:styleId="aa">
    <w:name w:val="Emphasis"/>
    <w:basedOn w:val="a1"/>
    <w:uiPriority w:val="20"/>
    <w:qFormat/>
    <w:rsid w:val="007F6AB4"/>
    <w:rPr>
      <w:i/>
      <w:iCs/>
    </w:rPr>
  </w:style>
  <w:style w:type="paragraph" w:styleId="ab">
    <w:name w:val="No Spacing"/>
    <w:link w:val="ac"/>
    <w:uiPriority w:val="1"/>
    <w:qFormat/>
    <w:rsid w:val="007F6AB4"/>
    <w:pPr>
      <w:spacing w:after="0" w:line="240" w:lineRule="auto"/>
    </w:pPr>
  </w:style>
  <w:style w:type="character" w:customStyle="1" w:styleId="ac">
    <w:name w:val="Без интервала Знак"/>
    <w:basedOn w:val="a1"/>
    <w:link w:val="ab"/>
    <w:uiPriority w:val="1"/>
    <w:rsid w:val="007F6AB4"/>
  </w:style>
  <w:style w:type="paragraph" w:styleId="ad">
    <w:name w:val="List Paragraph"/>
    <w:basedOn w:val="a0"/>
    <w:uiPriority w:val="34"/>
    <w:qFormat/>
    <w:rsid w:val="007F6AB4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7F6AB4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7F6AB4"/>
    <w:rPr>
      <w:i/>
      <w:iCs/>
      <w:color w:val="000000" w:themeColor="text1"/>
    </w:rPr>
  </w:style>
  <w:style w:type="paragraph" w:styleId="ae">
    <w:name w:val="Intense Quote"/>
    <w:basedOn w:val="a0"/>
    <w:next w:val="a0"/>
    <w:link w:val="af"/>
    <w:uiPriority w:val="30"/>
    <w:qFormat/>
    <w:rsid w:val="007F6AB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Выделенная цитата Знак"/>
    <w:basedOn w:val="a1"/>
    <w:link w:val="ae"/>
    <w:uiPriority w:val="30"/>
    <w:rsid w:val="007F6AB4"/>
    <w:rPr>
      <w:b/>
      <w:bCs/>
      <w:i/>
      <w:iCs/>
      <w:color w:val="5B9BD5" w:themeColor="accent1"/>
    </w:rPr>
  </w:style>
  <w:style w:type="character" w:styleId="af0">
    <w:name w:val="Subtle Emphasis"/>
    <w:basedOn w:val="a1"/>
    <w:uiPriority w:val="19"/>
    <w:qFormat/>
    <w:rsid w:val="007F6AB4"/>
    <w:rPr>
      <w:i/>
      <w:iCs/>
      <w:color w:val="808080" w:themeColor="text1" w:themeTint="7F"/>
    </w:rPr>
  </w:style>
  <w:style w:type="character" w:styleId="af1">
    <w:name w:val="Intense Emphasis"/>
    <w:basedOn w:val="a1"/>
    <w:uiPriority w:val="21"/>
    <w:qFormat/>
    <w:rsid w:val="007F6AB4"/>
    <w:rPr>
      <w:b/>
      <w:bCs/>
      <w:i/>
      <w:iCs/>
      <w:color w:val="5B9BD5" w:themeColor="accent1"/>
    </w:rPr>
  </w:style>
  <w:style w:type="character" w:styleId="af2">
    <w:name w:val="Subtle Reference"/>
    <w:basedOn w:val="a1"/>
    <w:uiPriority w:val="31"/>
    <w:qFormat/>
    <w:rsid w:val="007F6AB4"/>
    <w:rPr>
      <w:smallCaps/>
      <w:color w:val="ED7D31" w:themeColor="accent2"/>
      <w:u w:val="single"/>
    </w:rPr>
  </w:style>
  <w:style w:type="character" w:styleId="af3">
    <w:name w:val="Intense Reference"/>
    <w:basedOn w:val="a1"/>
    <w:uiPriority w:val="32"/>
    <w:qFormat/>
    <w:rsid w:val="007F6AB4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1"/>
    <w:uiPriority w:val="33"/>
    <w:qFormat/>
    <w:rsid w:val="007F6AB4"/>
    <w:rPr>
      <w:b/>
      <w:bCs/>
      <w:smallCaps/>
      <w:spacing w:val="5"/>
    </w:rPr>
  </w:style>
  <w:style w:type="paragraph" w:styleId="af5">
    <w:name w:val="TOC Heading"/>
    <w:basedOn w:val="1"/>
    <w:next w:val="a0"/>
    <w:uiPriority w:val="39"/>
    <w:semiHidden/>
    <w:unhideWhenUsed/>
    <w:qFormat/>
    <w:rsid w:val="007F6AB4"/>
    <w:pPr>
      <w:outlineLvl w:val="9"/>
    </w:pPr>
  </w:style>
  <w:style w:type="paragraph" w:styleId="af6">
    <w:name w:val="Balloon Text"/>
    <w:basedOn w:val="a0"/>
    <w:link w:val="af7"/>
    <w:uiPriority w:val="99"/>
    <w:semiHidden/>
    <w:unhideWhenUsed/>
    <w:rsid w:val="007F6AB4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af7">
    <w:name w:val="Текст выноски Знак"/>
    <w:basedOn w:val="a1"/>
    <w:link w:val="af6"/>
    <w:uiPriority w:val="99"/>
    <w:semiHidden/>
    <w:rsid w:val="007F6A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12">
    <w:name w:val="Абзац списка1"/>
    <w:basedOn w:val="a0"/>
    <w:rsid w:val="007F6AB4"/>
    <w:pPr>
      <w:ind w:left="720"/>
    </w:pPr>
    <w:rPr>
      <w:rFonts w:ascii="Calibri" w:eastAsia="Times New Roman" w:hAnsi="Calibri" w:cs="Times New Roman"/>
    </w:rPr>
  </w:style>
  <w:style w:type="paragraph" w:customStyle="1" w:styleId="af8">
    <w:name w:val="Прижатый влево"/>
    <w:basedOn w:val="a0"/>
    <w:next w:val="a0"/>
    <w:uiPriority w:val="99"/>
    <w:rsid w:val="007F6A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  <w:lang w:eastAsia="ru-RU"/>
    </w:rPr>
  </w:style>
  <w:style w:type="character" w:styleId="af9">
    <w:name w:val="Hyperlink"/>
    <w:basedOn w:val="a1"/>
    <w:rsid w:val="007F6AB4"/>
    <w:rPr>
      <w:rFonts w:ascii="Verdana" w:hAnsi="Verdana"/>
      <w:strike w:val="0"/>
      <w:dstrike w:val="0"/>
      <w:color w:val="3B749D"/>
      <w:szCs w:val="24"/>
      <w:u w:val="single"/>
      <w:effect w:val="none"/>
      <w:lang w:val="en-US" w:eastAsia="en-US" w:bidi="ar-SA"/>
    </w:rPr>
  </w:style>
  <w:style w:type="paragraph" w:styleId="afa">
    <w:name w:val="Normal (Web)"/>
    <w:aliases w:val="Обычный (Web)"/>
    <w:basedOn w:val="a0"/>
    <w:link w:val="afb"/>
    <w:uiPriority w:val="99"/>
    <w:rsid w:val="007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i-IN"/>
    </w:rPr>
  </w:style>
  <w:style w:type="character" w:customStyle="1" w:styleId="c8">
    <w:name w:val="c8"/>
    <w:basedOn w:val="a1"/>
    <w:rsid w:val="007F6AB4"/>
    <w:rPr>
      <w:rFonts w:ascii="Verdana" w:hAnsi="Verdana"/>
      <w:szCs w:val="24"/>
      <w:lang w:val="en-US" w:eastAsia="en-US" w:bidi="ar-SA"/>
    </w:rPr>
  </w:style>
  <w:style w:type="character" w:customStyle="1" w:styleId="afb">
    <w:name w:val="Обычный (веб) Знак"/>
    <w:aliases w:val="Обычный (Web) Знак"/>
    <w:link w:val="afa"/>
    <w:uiPriority w:val="99"/>
    <w:locked/>
    <w:rsid w:val="007F6AB4"/>
    <w:rPr>
      <w:rFonts w:ascii="Times New Roman" w:eastAsia="Times New Roman" w:hAnsi="Times New Roman" w:cs="Times New Roman"/>
      <w:sz w:val="24"/>
      <w:szCs w:val="24"/>
      <w:lang w:eastAsia="hi-IN"/>
    </w:rPr>
  </w:style>
  <w:style w:type="paragraph" w:styleId="23">
    <w:name w:val="Body Text Indent 2"/>
    <w:basedOn w:val="a0"/>
    <w:link w:val="24"/>
    <w:rsid w:val="007F6AB4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AB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0"/>
    <w:link w:val="32"/>
    <w:semiHidden/>
    <w:rsid w:val="007F6AB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7F6AB4"/>
    <w:rPr>
      <w:rFonts w:ascii="Calibri" w:eastAsia="Times New Roman" w:hAnsi="Calibri" w:cs="Times New Roman"/>
      <w:sz w:val="16"/>
      <w:szCs w:val="16"/>
    </w:rPr>
  </w:style>
  <w:style w:type="paragraph" w:customStyle="1" w:styleId="13">
    <w:name w:val="Без интервала1"/>
    <w:rsid w:val="007F6A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7F6AB4"/>
    <w:rPr>
      <w:rFonts w:ascii="Verdana" w:hAnsi="Verdana" w:cs="Times New Roman"/>
      <w:szCs w:val="24"/>
      <w:lang w:val="en-US" w:eastAsia="en-US" w:bidi="ar-SA"/>
    </w:rPr>
  </w:style>
  <w:style w:type="paragraph" w:styleId="afc">
    <w:name w:val="header"/>
    <w:basedOn w:val="a0"/>
    <w:link w:val="afd"/>
    <w:uiPriority w:val="99"/>
    <w:rsid w:val="007F6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Верхний колонтитул Знак"/>
    <w:basedOn w:val="a1"/>
    <w:link w:val="afc"/>
    <w:uiPriority w:val="99"/>
    <w:rsid w:val="007F6AB4"/>
    <w:rPr>
      <w:rFonts w:ascii="Calibri" w:eastAsia="Times New Roman" w:hAnsi="Calibri" w:cs="Times New Roman"/>
    </w:rPr>
  </w:style>
  <w:style w:type="paragraph" w:styleId="afe">
    <w:name w:val="footer"/>
    <w:basedOn w:val="a0"/>
    <w:link w:val="aff"/>
    <w:uiPriority w:val="99"/>
    <w:rsid w:val="007F6A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">
    <w:name w:val="Нижний колонтитул Знак"/>
    <w:basedOn w:val="a1"/>
    <w:link w:val="afe"/>
    <w:uiPriority w:val="99"/>
    <w:rsid w:val="007F6AB4"/>
    <w:rPr>
      <w:rFonts w:ascii="Calibri" w:eastAsia="Times New Roman" w:hAnsi="Calibri" w:cs="Times New Roman"/>
    </w:rPr>
  </w:style>
  <w:style w:type="paragraph" w:customStyle="1" w:styleId="a">
    <w:name w:val="Знак Знак"/>
    <w:basedOn w:val="a0"/>
    <w:rsid w:val="007F6AB4"/>
    <w:pPr>
      <w:numPr>
        <w:numId w:val="19"/>
      </w:numPr>
      <w:spacing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aff0">
    <w:name w:val="Знак"/>
    <w:basedOn w:val="a0"/>
    <w:rsid w:val="007F6AB4"/>
    <w:pPr>
      <w:tabs>
        <w:tab w:val="num" w:pos="1440"/>
      </w:tabs>
      <w:spacing w:line="240" w:lineRule="exact"/>
    </w:pPr>
    <w:rPr>
      <w:rFonts w:ascii="Verdana" w:eastAsia="Times New Roman" w:hAnsi="Verdana" w:cs="Times New Roman"/>
      <w:sz w:val="20"/>
      <w:szCs w:val="24"/>
      <w:lang w:val="en-US"/>
    </w:rPr>
  </w:style>
  <w:style w:type="character" w:customStyle="1" w:styleId="14">
    <w:name w:val="Сильное выделение1"/>
    <w:basedOn w:val="a1"/>
    <w:rsid w:val="007F6AB4"/>
    <w:rPr>
      <w:rFonts w:ascii="Verdana" w:hAnsi="Verdana" w:cs="Times New Roman"/>
      <w:b/>
      <w:bCs/>
      <w:i/>
      <w:iCs/>
      <w:color w:val="4F81BD"/>
      <w:szCs w:val="24"/>
      <w:lang w:val="en-US" w:eastAsia="en-US" w:bidi="ar-SA"/>
    </w:rPr>
  </w:style>
  <w:style w:type="table" w:styleId="aff1">
    <w:name w:val="Table Grid"/>
    <w:basedOn w:val="a2"/>
    <w:rsid w:val="007F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7F6AB4"/>
    <w:rPr>
      <w:rFonts w:ascii="Verdana" w:hAnsi="Verdana" w:cs="Times New Roman"/>
      <w:szCs w:val="24"/>
      <w:lang w:val="en-US" w:eastAsia="en-US" w:bidi="ar-SA"/>
    </w:rPr>
  </w:style>
  <w:style w:type="paragraph" w:customStyle="1" w:styleId="msolistparagraph0">
    <w:name w:val="msolistparagraph"/>
    <w:basedOn w:val="a0"/>
    <w:rsid w:val="007F6AB4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0"/>
    <w:link w:val="aff3"/>
    <w:uiPriority w:val="99"/>
    <w:rsid w:val="007F6AB4"/>
    <w:pPr>
      <w:spacing w:after="120"/>
    </w:pPr>
    <w:rPr>
      <w:rFonts w:ascii="Calibri" w:eastAsia="Times New Roman" w:hAnsi="Calibri" w:cs="Times New Roman"/>
    </w:rPr>
  </w:style>
  <w:style w:type="character" w:customStyle="1" w:styleId="aff3">
    <w:name w:val="Основной текст Знак"/>
    <w:basedOn w:val="a1"/>
    <w:link w:val="aff2"/>
    <w:uiPriority w:val="99"/>
    <w:rsid w:val="007F6AB4"/>
    <w:rPr>
      <w:rFonts w:ascii="Calibri" w:eastAsia="Times New Roman" w:hAnsi="Calibri" w:cs="Times New Roman"/>
    </w:rPr>
  </w:style>
  <w:style w:type="paragraph" w:styleId="aff4">
    <w:name w:val="Body Text Indent"/>
    <w:basedOn w:val="a0"/>
    <w:link w:val="aff5"/>
    <w:rsid w:val="007F6AB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f5">
    <w:name w:val="Основной текст с отступом Знак"/>
    <w:basedOn w:val="a1"/>
    <w:link w:val="aff4"/>
    <w:rsid w:val="007F6AB4"/>
    <w:rPr>
      <w:rFonts w:ascii="Calibri" w:eastAsia="Times New Roman" w:hAnsi="Calibri" w:cs="Times New Roman"/>
    </w:rPr>
  </w:style>
  <w:style w:type="paragraph" w:customStyle="1" w:styleId="15">
    <w:name w:val="Обычный (веб)1"/>
    <w:basedOn w:val="a0"/>
    <w:rsid w:val="007F6AB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headertext"/>
    <w:basedOn w:val="a0"/>
    <w:rsid w:val="007F6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3">
    <w:name w:val="Medium List 2 Accent 3"/>
    <w:basedOn w:val="a2"/>
    <w:uiPriority w:val="66"/>
    <w:rsid w:val="007F6AB4"/>
    <w:pPr>
      <w:spacing w:after="0" w:line="240" w:lineRule="auto"/>
    </w:pPr>
    <w:rPr>
      <w:rFonts w:ascii="Cambria" w:eastAsia="Times New Roman" w:hAnsi="Cambria" w:cs="Times New Roman"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2"/>
    <w:uiPriority w:val="60"/>
    <w:rsid w:val="007F6AB4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aff6">
    <w:name w:val="Гипертекстовая ссылка"/>
    <w:basedOn w:val="a1"/>
    <w:uiPriority w:val="99"/>
    <w:rsid w:val="007F6AB4"/>
    <w:rPr>
      <w:rFonts w:ascii="Verdana" w:hAnsi="Verdana"/>
      <w:color w:val="106BBE"/>
      <w:szCs w:val="24"/>
      <w:lang w:val="en-US" w:eastAsia="en-US" w:bidi="ar-SA"/>
    </w:rPr>
  </w:style>
  <w:style w:type="table" w:customStyle="1" w:styleId="41">
    <w:name w:val="Сетка таблицы4"/>
    <w:rsid w:val="007F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0"/>
    <w:link w:val="26"/>
    <w:rsid w:val="007F6AB4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2 Знак"/>
    <w:basedOn w:val="a1"/>
    <w:link w:val="25"/>
    <w:rsid w:val="007F6AB4"/>
    <w:rPr>
      <w:rFonts w:ascii="Calibri" w:eastAsia="Times New Roman" w:hAnsi="Calibri" w:cs="Times New Roman"/>
    </w:rPr>
  </w:style>
  <w:style w:type="paragraph" w:customStyle="1" w:styleId="c3">
    <w:name w:val="c3"/>
    <w:basedOn w:val="a0"/>
    <w:rsid w:val="007F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-4">
    <w:name w:val="Medium Shading 1 Accent 4"/>
    <w:basedOn w:val="a2"/>
    <w:uiPriority w:val="63"/>
    <w:rsid w:val="007F6AB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7">
    <w:name w:val="Абзац списка2"/>
    <w:basedOn w:val="a0"/>
    <w:rsid w:val="007F6AB4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F6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ff7">
    <w:name w:val="footnote text"/>
    <w:basedOn w:val="a0"/>
    <w:link w:val="aff8"/>
    <w:uiPriority w:val="99"/>
    <w:semiHidden/>
    <w:unhideWhenUsed/>
    <w:rsid w:val="007F6A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aff8">
    <w:name w:val="Текст сноски Знак"/>
    <w:basedOn w:val="a1"/>
    <w:link w:val="aff7"/>
    <w:uiPriority w:val="99"/>
    <w:semiHidden/>
    <w:rsid w:val="007F6AB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f9">
    <w:name w:val="footnote reference"/>
    <w:basedOn w:val="a1"/>
    <w:uiPriority w:val="99"/>
    <w:semiHidden/>
    <w:unhideWhenUsed/>
    <w:rsid w:val="007F6AB4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7F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8520-3FC8-4D94-BB51-C14F53B85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21</Pages>
  <Words>4228</Words>
  <Characters>24101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teach7user</dc:creator>
  <cp:keywords/>
  <dc:description/>
  <cp:lastModifiedBy>111</cp:lastModifiedBy>
  <cp:revision>16</cp:revision>
  <cp:lastPrinted>2021-01-29T08:19:00Z</cp:lastPrinted>
  <dcterms:created xsi:type="dcterms:W3CDTF">2019-01-30T06:48:00Z</dcterms:created>
  <dcterms:modified xsi:type="dcterms:W3CDTF">2021-01-29T08:21:00Z</dcterms:modified>
</cp:coreProperties>
</file>